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73DFF" w:rsidRPr="00665471">
        <w:rPr>
          <w:rFonts w:eastAsia="Calibri"/>
          <w:sz w:val="22"/>
          <w:szCs w:val="21"/>
          <w:lang w:eastAsia="en-US"/>
        </w:rPr>
        <w:t>ЕРКАСЫМОВ НИКОЛАЙ</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E73DFF" w:rsidRPr="00665471">
        <w:rPr>
          <w:rFonts w:eastAsia="Calibri"/>
          <w:sz w:val="22"/>
          <w:szCs w:val="21"/>
          <w:lang w:eastAsia="en-US"/>
        </w:rPr>
        <w:t>БЕНТОНИТ и 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73DFF" w:rsidRPr="00665471">
        <w:rPr>
          <w:rFonts w:eastAsia="Calibri"/>
          <w:sz w:val="22"/>
          <w:szCs w:val="21"/>
          <w:lang w:eastAsia="en-US"/>
        </w:rPr>
        <w:t>040640003343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bookmarkStart w:id="0" w:name="_GoBack"/>
      <w:r w:rsidR="00FE0AC5" w:rsidRPr="00FE0AC5">
        <w:rPr>
          <w:b/>
          <w:sz w:val="24"/>
          <w:szCs w:val="24"/>
        </w:rPr>
        <w:t>19</w:t>
      </w:r>
      <w:r w:rsidRPr="00FE0AC5">
        <w:rPr>
          <w:b/>
          <w:sz w:val="24"/>
          <w:szCs w:val="24"/>
        </w:rPr>
        <w:t>.</w:t>
      </w:r>
      <w:r w:rsidR="00FE0AC5" w:rsidRPr="00FE0AC5">
        <w:rPr>
          <w:b/>
          <w:sz w:val="24"/>
          <w:szCs w:val="24"/>
        </w:rPr>
        <w:t>02</w:t>
      </w:r>
      <w:r w:rsidRPr="00FE0AC5">
        <w:rPr>
          <w:b/>
          <w:sz w:val="24"/>
          <w:szCs w:val="24"/>
        </w:rPr>
        <w:t>.201</w:t>
      </w:r>
      <w:r w:rsidR="00FE0AC5" w:rsidRPr="00FE0AC5">
        <w:rPr>
          <w:b/>
          <w:sz w:val="24"/>
          <w:szCs w:val="24"/>
        </w:rPr>
        <w:t>6</w:t>
      </w:r>
      <w:r w:rsidRPr="009D42B6">
        <w:rPr>
          <w:b/>
          <w:sz w:val="24"/>
          <w:szCs w:val="24"/>
        </w:rPr>
        <w:t xml:space="preserve"> </w:t>
      </w:r>
      <w:bookmarkEnd w:id="0"/>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96589"/>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0AC5"/>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2015-10-06T10:06:00Z</dcterms:created>
  <dcterms:modified xsi:type="dcterms:W3CDTF">2016-02-04T05:41:00Z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