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74EBC" w:rsidRPr="00870D89">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774EBC" w:rsidRPr="00870D89">
        <w:rPr>
          <w:rFonts w:eastAsia="Calibri"/>
          <w:sz w:val="22"/>
          <w:szCs w:val="21"/>
          <w:lang w:eastAsia="en-US"/>
        </w:rPr>
        <w:t>KazSugar</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74EBC" w:rsidRPr="00870D89">
        <w:rPr>
          <w:rFonts w:eastAsia="Calibri"/>
          <w:sz w:val="22"/>
          <w:szCs w:val="21"/>
          <w:lang w:eastAsia="en-US"/>
        </w:rPr>
        <w:t>060640004074</w:t>
      </w:r>
      <w:r w:rsidR="00150EA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50EA1">
        <w:rPr>
          <w:b/>
          <w:sz w:val="24"/>
          <w:szCs w:val="24"/>
          <w:lang w:val="kk-KZ"/>
        </w:rPr>
        <w:t>2</w:t>
      </w:r>
      <w:r w:rsidR="00774EBC">
        <w:rPr>
          <w:b/>
          <w:sz w:val="24"/>
          <w:szCs w:val="24"/>
          <w:lang w:val="kk-KZ"/>
        </w:rPr>
        <w:t>5</w:t>
      </w:r>
      <w:r w:rsidRPr="009D42B6">
        <w:rPr>
          <w:b/>
          <w:sz w:val="24"/>
          <w:szCs w:val="24"/>
        </w:rPr>
        <w:t>.</w:t>
      </w:r>
      <w:r w:rsidR="0080491C">
        <w:rPr>
          <w:b/>
          <w:sz w:val="24"/>
          <w:szCs w:val="24"/>
        </w:rPr>
        <w:t>1</w:t>
      </w:r>
      <w:r w:rsidR="00150EA1">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50EA1"/>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4EBC"/>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9476F"/>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2015-11-10T12:17:00Z</dcterms:created>
  <dcterms:modified xsi:type="dcterms:W3CDTF">2015-11-10T12:17:00Z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