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9E22CF" w:rsidRPr="000C36D3">
        <w:rPr>
          <w:rFonts w:eastAsia="Calibri"/>
          <w:sz w:val="22"/>
          <w:szCs w:val="21"/>
          <w:lang w:eastAsia="en-US"/>
        </w:rPr>
        <w:t>ИСАНОВ АХАТ ҚҰДАЙБЕРГЕНҰЛЫ</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9E22CF" w:rsidRPr="000C36D3">
        <w:rPr>
          <w:rFonts w:eastAsia="Calibri"/>
          <w:sz w:val="22"/>
          <w:szCs w:val="21"/>
          <w:lang w:eastAsia="en-US"/>
        </w:rPr>
        <w:t>Кун кала</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9E22CF" w:rsidRPr="000C36D3">
        <w:rPr>
          <w:rFonts w:eastAsia="Calibri"/>
          <w:sz w:val="22"/>
          <w:szCs w:val="21"/>
          <w:lang w:eastAsia="en-US"/>
        </w:rPr>
        <w:t>030840013818</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6D069F">
        <w:rPr>
          <w:b/>
          <w:sz w:val="24"/>
          <w:szCs w:val="24"/>
          <w:lang w:val="kk-KZ"/>
        </w:rPr>
        <w:t>06</w:t>
      </w:r>
      <w:r w:rsidRPr="009D42B6">
        <w:rPr>
          <w:b/>
          <w:sz w:val="24"/>
          <w:szCs w:val="24"/>
        </w:rPr>
        <w:t>.</w:t>
      </w:r>
      <w:r w:rsidR="0080491C">
        <w:rPr>
          <w:b/>
          <w:sz w:val="24"/>
          <w:szCs w:val="24"/>
        </w:rPr>
        <w:t>1</w:t>
      </w:r>
      <w:r w:rsidR="006D069F">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6D069F"/>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2015-10-06T10:13:00Z</dcterms:created>
  <dcterms:modified xsi:type="dcterms:W3CDTF">2015-10-22T08:33:00Z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