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106C9" w:rsidRPr="00BD154A">
        <w:rPr>
          <w:rFonts w:eastAsia="Calibri"/>
          <w:sz w:val="22"/>
          <w:szCs w:val="21"/>
          <w:lang w:eastAsia="en-US"/>
        </w:rPr>
        <w:t>АБДРЕИСОВ ЖАКСЛЫК ХАСЕНОВИЧ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E106C9" w:rsidRPr="00BD154A">
        <w:rPr>
          <w:rFonts w:eastAsia="Calibri"/>
          <w:sz w:val="22"/>
          <w:szCs w:val="21"/>
          <w:lang w:eastAsia="en-US"/>
        </w:rPr>
        <w:t>ПАДАЛКИН АЛЕКСАНДР ВЛАДИМИРОВИЧ</w:t>
      </w:r>
      <w:r w:rsidRPr="009D42B6">
        <w:rPr>
          <w:sz w:val="24"/>
          <w:szCs w:val="24"/>
        </w:rPr>
        <w:t xml:space="preserve"> БСН/ЖСН: </w:t>
      </w:r>
      <w:r w:rsidR="00E106C9" w:rsidRPr="00BD154A">
        <w:rPr>
          <w:rFonts w:eastAsia="Calibri"/>
          <w:sz w:val="22"/>
          <w:szCs w:val="21"/>
          <w:lang w:eastAsia="en-US"/>
        </w:rPr>
        <w:t>620818300879</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D2962">
        <w:rPr>
          <w:b/>
          <w:sz w:val="24"/>
          <w:szCs w:val="24"/>
          <w:lang w:val="kk-KZ"/>
        </w:rPr>
        <w:t>12</w:t>
      </w:r>
      <w:r w:rsidR="00B15F5B" w:rsidRPr="005003CC">
        <w:rPr>
          <w:b/>
          <w:sz w:val="24"/>
          <w:szCs w:val="24"/>
        </w:rPr>
        <w:t>.0</w:t>
      </w:r>
      <w:r w:rsidR="003D2962">
        <w:rPr>
          <w:b/>
          <w:sz w:val="24"/>
          <w:szCs w:val="24"/>
        </w:rPr>
        <w:t>5</w:t>
      </w:r>
      <w:r w:rsidR="00B15F5B" w:rsidRPr="005003CC">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D2962"/>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4BFE"/>
    <w:rsid w:val="00A07DB3"/>
    <w:rsid w:val="00A24A06"/>
    <w:rsid w:val="00A62BF9"/>
    <w:rsid w:val="00A66AAA"/>
    <w:rsid w:val="00A70685"/>
    <w:rsid w:val="00AC2C03"/>
    <w:rsid w:val="00AC3007"/>
    <w:rsid w:val="00B03630"/>
    <w:rsid w:val="00B14B59"/>
    <w:rsid w:val="00B15F5B"/>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2015-10-21T11:49:00Z</dcterms:created>
  <dcterms:modified xsi:type="dcterms:W3CDTF">2016-04-28T02:45:00Z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