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380025" w:rsidRPr="005740E9">
        <w:rPr>
          <w:rFonts w:eastAsia="Calibri"/>
          <w:sz w:val="22"/>
          <w:szCs w:val="21"/>
          <w:lang w:eastAsia="en-US"/>
        </w:rPr>
        <w:t>ТУЛЕМИСОВ АЙБАР КОЙШЕКЕНОВИЧ</w:t>
      </w:r>
      <w:r w:rsidR="00480214"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Pr="00486AF7">
        <w:rPr>
          <w:sz w:val="24"/>
          <w:szCs w:val="24"/>
        </w:rPr>
        <w:t>«</w:t>
      </w:r>
      <w:r w:rsidR="00380025" w:rsidRPr="005740E9">
        <w:rPr>
          <w:rFonts w:eastAsia="Calibri"/>
          <w:sz w:val="22"/>
          <w:szCs w:val="21"/>
          <w:lang w:eastAsia="en-US"/>
        </w:rPr>
        <w:t>УРАЛЬСКГОРДОРСТРОЙ</w:t>
      </w:r>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380025" w:rsidRPr="005740E9">
        <w:rPr>
          <w:rFonts w:eastAsia="Calibri"/>
          <w:sz w:val="22"/>
          <w:szCs w:val="21"/>
          <w:lang w:eastAsia="en-US"/>
        </w:rPr>
        <w:t>080540011374</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380025">
        <w:rPr>
          <w:b/>
          <w:sz w:val="24"/>
          <w:szCs w:val="24"/>
          <w:lang w:val="kk-KZ"/>
        </w:rPr>
        <w:t>06</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80025"/>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1E92"/>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C0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2015-07-23T06:09:00Z</dcterms:created>
  <dcterms:modified xsi:type="dcterms:W3CDTF">2015-07-23T06:09:00Z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