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189" w:rsidRPr="00080156" w:rsidRDefault="00762189" w:rsidP="00762189">
      <w:pPr>
        <w:tabs>
          <w:tab w:val="left" w:pos="720"/>
        </w:tabs>
        <w:ind w:left="5954"/>
        <w:jc w:val="both"/>
        <w:rPr>
          <w:b/>
          <w:color w:val="262626"/>
          <w:sz w:val="28"/>
          <w:szCs w:val="28"/>
          <w:lang w:eastAsia="en-US"/>
        </w:rPr>
      </w:pPr>
      <w:r w:rsidRPr="00080156">
        <w:rPr>
          <w:b/>
          <w:color w:val="262626"/>
          <w:sz w:val="28"/>
          <w:szCs w:val="28"/>
          <w:lang w:eastAsia="en-US"/>
        </w:rPr>
        <w:t xml:space="preserve">Департаменты государственных доходов по областям, </w:t>
      </w:r>
    </w:p>
    <w:p w:rsidR="00762189" w:rsidRPr="00080156" w:rsidRDefault="00762189" w:rsidP="00762189">
      <w:pPr>
        <w:tabs>
          <w:tab w:val="left" w:pos="720"/>
        </w:tabs>
        <w:ind w:left="33" w:firstLine="5921"/>
        <w:jc w:val="both"/>
        <w:rPr>
          <w:b/>
          <w:color w:val="262626"/>
          <w:sz w:val="28"/>
          <w:szCs w:val="28"/>
          <w:lang w:eastAsia="en-US"/>
        </w:rPr>
      </w:pPr>
      <w:r w:rsidRPr="00080156">
        <w:rPr>
          <w:b/>
          <w:color w:val="262626"/>
          <w:sz w:val="28"/>
          <w:szCs w:val="28"/>
          <w:lang w:eastAsia="en-US"/>
        </w:rPr>
        <w:t xml:space="preserve">гг. Астана и Алматы </w:t>
      </w:r>
    </w:p>
    <w:p w:rsidR="00762189" w:rsidRPr="00080156" w:rsidRDefault="00762189" w:rsidP="00762189">
      <w:pPr>
        <w:ind w:right="142" w:firstLine="709"/>
        <w:jc w:val="both"/>
        <w:rPr>
          <w:b/>
          <w:bCs/>
          <w:sz w:val="28"/>
          <w:szCs w:val="28"/>
        </w:rPr>
      </w:pPr>
    </w:p>
    <w:p w:rsidR="00762189" w:rsidRPr="00080156" w:rsidRDefault="00762189" w:rsidP="00762189">
      <w:pPr>
        <w:ind w:right="142" w:firstLine="709"/>
        <w:jc w:val="both"/>
        <w:rPr>
          <w:bCs/>
          <w:sz w:val="28"/>
          <w:szCs w:val="28"/>
        </w:rPr>
      </w:pPr>
      <w:r w:rsidRPr="00080156">
        <w:rPr>
          <w:bCs/>
          <w:sz w:val="28"/>
          <w:szCs w:val="28"/>
        </w:rPr>
        <w:t xml:space="preserve">Комитет государственных доходов Министерства финансов Республики Казахстан (далее – КГД), </w:t>
      </w:r>
      <w:r w:rsidRPr="00080156">
        <w:rPr>
          <w:sz w:val="28"/>
          <w:szCs w:val="28"/>
        </w:rPr>
        <w:t xml:space="preserve">в связи с поступающими запросами и обращениями, </w:t>
      </w:r>
      <w:r w:rsidRPr="00080156">
        <w:rPr>
          <w:sz w:val="28"/>
          <w:szCs w:val="28"/>
          <w:lang w:val="kk-KZ"/>
        </w:rPr>
        <w:t>доводит до сведения следующее</w:t>
      </w:r>
      <w:r w:rsidRPr="00080156">
        <w:rPr>
          <w:sz w:val="28"/>
          <w:szCs w:val="28"/>
        </w:rPr>
        <w:t>.</w:t>
      </w:r>
    </w:p>
    <w:p w:rsidR="00762189" w:rsidRPr="00080156" w:rsidRDefault="00762189" w:rsidP="00762189">
      <w:pPr>
        <w:ind w:firstLine="709"/>
        <w:jc w:val="both"/>
        <w:rPr>
          <w:bCs/>
          <w:sz w:val="28"/>
          <w:szCs w:val="28"/>
        </w:rPr>
      </w:pPr>
      <w:proofErr w:type="gramStart"/>
      <w:r w:rsidRPr="00080156">
        <w:rPr>
          <w:bCs/>
          <w:sz w:val="28"/>
          <w:szCs w:val="28"/>
        </w:rPr>
        <w:t xml:space="preserve">Согласно подпункту 13) пункта 1 статьи 156 </w:t>
      </w:r>
      <w:r w:rsidRPr="00080156">
        <w:rPr>
          <w:sz w:val="28"/>
          <w:szCs w:val="28"/>
        </w:rPr>
        <w:t>Кодекса Республики Казахстан от</w:t>
      </w:r>
      <w:r w:rsidRPr="00080156">
        <w:rPr>
          <w:sz w:val="28"/>
          <w:szCs w:val="28"/>
          <w:lang w:val="kk-KZ"/>
        </w:rPr>
        <w:t xml:space="preserve"> </w:t>
      </w:r>
      <w:r w:rsidRPr="00080156">
        <w:rPr>
          <w:sz w:val="28"/>
          <w:szCs w:val="28"/>
        </w:rPr>
        <w:t>10 декабря 2008 года «О налогах и других обязательных платежах бюджет» (далее - Налоговый кодекс</w:t>
      </w:r>
      <w:bookmarkStart w:id="0" w:name="SUB2290000"/>
      <w:bookmarkEnd w:id="0"/>
      <w:r w:rsidRPr="00080156">
        <w:rPr>
          <w:sz w:val="28"/>
          <w:szCs w:val="28"/>
        </w:rPr>
        <w:t xml:space="preserve">) из доходов физического лица, подлежащих налогообложению, исключаются </w:t>
      </w:r>
      <w:r w:rsidRPr="00080156">
        <w:rPr>
          <w:rStyle w:val="s1"/>
          <w:b w:val="0"/>
          <w:color w:val="auto"/>
          <w:sz w:val="28"/>
          <w:szCs w:val="28"/>
        </w:rPr>
        <w:t xml:space="preserve">доходы за год в пределах 55-кратного </w:t>
      </w:r>
      <w:bookmarkStart w:id="1" w:name="sub1000000358"/>
      <w:r w:rsidRPr="00080156">
        <w:rPr>
          <w:rStyle w:val="s1"/>
          <w:b w:val="0"/>
          <w:color w:val="auto"/>
          <w:sz w:val="28"/>
          <w:szCs w:val="28"/>
        </w:rPr>
        <w:fldChar w:fldCharType="begin"/>
      </w:r>
      <w:r w:rsidRPr="00080156">
        <w:rPr>
          <w:rStyle w:val="s1"/>
          <w:b w:val="0"/>
          <w:color w:val="auto"/>
          <w:sz w:val="28"/>
          <w:szCs w:val="28"/>
        </w:rPr>
        <w:instrText xml:space="preserve"> HYPERLINK "jl:1026672.0%20" </w:instrText>
      </w:r>
      <w:r w:rsidRPr="00080156">
        <w:rPr>
          <w:bCs/>
          <w:sz w:val="28"/>
          <w:szCs w:val="28"/>
        </w:rPr>
      </w:r>
      <w:r w:rsidRPr="00080156">
        <w:rPr>
          <w:rStyle w:val="s1"/>
          <w:b w:val="0"/>
          <w:color w:val="auto"/>
          <w:sz w:val="28"/>
          <w:szCs w:val="28"/>
        </w:rPr>
        <w:fldChar w:fldCharType="separate"/>
      </w:r>
      <w:r w:rsidRPr="00080156">
        <w:rPr>
          <w:rStyle w:val="s1"/>
          <w:b w:val="0"/>
          <w:color w:val="auto"/>
          <w:sz w:val="28"/>
          <w:szCs w:val="28"/>
        </w:rPr>
        <w:t>минимального размера заработной платы</w:t>
      </w:r>
      <w:r w:rsidRPr="00080156">
        <w:rPr>
          <w:rStyle w:val="s1"/>
          <w:b w:val="0"/>
          <w:color w:val="auto"/>
          <w:sz w:val="28"/>
          <w:szCs w:val="28"/>
        </w:rPr>
        <w:fldChar w:fldCharType="end"/>
      </w:r>
      <w:bookmarkEnd w:id="1"/>
      <w:r w:rsidRPr="00080156">
        <w:rPr>
          <w:rStyle w:val="s1"/>
          <w:b w:val="0"/>
          <w:color w:val="auto"/>
          <w:sz w:val="28"/>
          <w:szCs w:val="28"/>
        </w:rPr>
        <w:t xml:space="preserve">, установленного законом о республиканском бюджете и действующего на начало соответствующего финансового года (далее – 55МЗП), </w:t>
      </w:r>
      <w:r w:rsidRPr="00080156">
        <w:rPr>
          <w:bCs/>
          <w:sz w:val="28"/>
          <w:szCs w:val="28"/>
        </w:rPr>
        <w:t>следующих лиц:</w:t>
      </w:r>
      <w:proofErr w:type="gramEnd"/>
    </w:p>
    <w:p w:rsidR="00762189" w:rsidRPr="00080156" w:rsidRDefault="00762189" w:rsidP="00762189">
      <w:pPr>
        <w:ind w:firstLine="709"/>
        <w:jc w:val="both"/>
        <w:rPr>
          <w:bCs/>
          <w:sz w:val="28"/>
          <w:szCs w:val="28"/>
        </w:rPr>
      </w:pPr>
      <w:r w:rsidRPr="00080156">
        <w:rPr>
          <w:bCs/>
          <w:sz w:val="28"/>
          <w:szCs w:val="28"/>
        </w:rPr>
        <w:t xml:space="preserve">участников Великой Отечественной войны и </w:t>
      </w:r>
      <w:hyperlink r:id="rId5" w:history="1">
        <w:r w:rsidRPr="00080156">
          <w:rPr>
            <w:sz w:val="28"/>
            <w:szCs w:val="28"/>
          </w:rPr>
          <w:t>приравненных к ним лиц</w:t>
        </w:r>
      </w:hyperlink>
      <w:r w:rsidRPr="00080156">
        <w:rPr>
          <w:bCs/>
          <w:sz w:val="28"/>
          <w:szCs w:val="28"/>
        </w:rPr>
        <w:t>;</w:t>
      </w:r>
    </w:p>
    <w:p w:rsidR="00762189" w:rsidRPr="00080156" w:rsidRDefault="00762189" w:rsidP="00762189">
      <w:pPr>
        <w:ind w:firstLine="709"/>
        <w:jc w:val="both"/>
        <w:rPr>
          <w:bCs/>
          <w:sz w:val="28"/>
          <w:szCs w:val="28"/>
        </w:rPr>
      </w:pPr>
      <w:r w:rsidRPr="00080156">
        <w:rPr>
          <w:bCs/>
          <w:sz w:val="28"/>
          <w:szCs w:val="28"/>
        </w:rPr>
        <w:t>лиц, награжденных орденами и медалями бывшего Союза ССР за самоотверженный труд и безупречную воинскую службу в тылу в годы Великой Отечественной войны;</w:t>
      </w:r>
    </w:p>
    <w:p w:rsidR="00762189" w:rsidRPr="00080156" w:rsidRDefault="00762189" w:rsidP="00762189">
      <w:pPr>
        <w:ind w:firstLine="709"/>
        <w:jc w:val="both"/>
        <w:rPr>
          <w:bCs/>
          <w:sz w:val="28"/>
          <w:szCs w:val="28"/>
        </w:rPr>
      </w:pPr>
      <w:r w:rsidRPr="00080156">
        <w:rPr>
          <w:bCs/>
          <w:sz w:val="28"/>
          <w:szCs w:val="28"/>
        </w:rPr>
        <w:t>лиц, проработавших (прослуживших) не менее 6 месяцев с 22 июня 1941 года по 9 мая 1945 года и не награжденных орденами и медалями бывшего Союза ССР за самоотверженный труд и безупречную воинскую службу в тылу в годы Великой Отечественной войны;</w:t>
      </w:r>
    </w:p>
    <w:p w:rsidR="00762189" w:rsidRPr="00080156" w:rsidRDefault="00762189" w:rsidP="00762189">
      <w:pPr>
        <w:ind w:firstLine="709"/>
        <w:jc w:val="both"/>
        <w:rPr>
          <w:bCs/>
          <w:sz w:val="28"/>
          <w:szCs w:val="28"/>
        </w:rPr>
      </w:pPr>
      <w:r w:rsidRPr="00080156">
        <w:rPr>
          <w:bCs/>
          <w:sz w:val="28"/>
          <w:szCs w:val="28"/>
        </w:rPr>
        <w:t>инвалидов I, II, III групп;</w:t>
      </w:r>
    </w:p>
    <w:p w:rsidR="00762189" w:rsidRPr="00080156" w:rsidRDefault="00762189" w:rsidP="00762189">
      <w:pPr>
        <w:ind w:firstLine="709"/>
        <w:jc w:val="both"/>
        <w:rPr>
          <w:bCs/>
          <w:sz w:val="28"/>
          <w:szCs w:val="28"/>
        </w:rPr>
      </w:pPr>
      <w:r w:rsidRPr="00080156">
        <w:rPr>
          <w:bCs/>
          <w:sz w:val="28"/>
          <w:szCs w:val="28"/>
        </w:rPr>
        <w:t>ребенка-инвалида;</w:t>
      </w:r>
    </w:p>
    <w:p w:rsidR="00762189" w:rsidRPr="00080156" w:rsidRDefault="00762189" w:rsidP="00762189">
      <w:pPr>
        <w:ind w:firstLine="709"/>
        <w:jc w:val="both"/>
        <w:rPr>
          <w:bCs/>
          <w:sz w:val="28"/>
          <w:szCs w:val="28"/>
        </w:rPr>
      </w:pPr>
      <w:r w:rsidRPr="00080156">
        <w:rPr>
          <w:bCs/>
          <w:sz w:val="28"/>
          <w:szCs w:val="28"/>
        </w:rPr>
        <w:t>одного из родителей, опекуна, попечителя лица, имеющего категорию «ребенок-инвалид», - до достижения таким лицом восемнадцатилетнего возраста;</w:t>
      </w:r>
    </w:p>
    <w:p w:rsidR="00762189" w:rsidRPr="00080156" w:rsidRDefault="00762189" w:rsidP="00762189">
      <w:pPr>
        <w:ind w:firstLine="709"/>
        <w:jc w:val="both"/>
        <w:rPr>
          <w:bCs/>
          <w:sz w:val="28"/>
          <w:szCs w:val="28"/>
        </w:rPr>
      </w:pPr>
      <w:r w:rsidRPr="00080156">
        <w:rPr>
          <w:bCs/>
          <w:sz w:val="28"/>
          <w:szCs w:val="28"/>
        </w:rPr>
        <w:t>одного из родителей, опекуна, попечителя лица, признанного инвалидом по причине «инвалид с детства», - в течение жизни такого лица;</w:t>
      </w:r>
    </w:p>
    <w:p w:rsidR="00762189" w:rsidRPr="00080156" w:rsidRDefault="00762189" w:rsidP="00762189">
      <w:pPr>
        <w:ind w:firstLine="709"/>
        <w:jc w:val="both"/>
        <w:rPr>
          <w:bCs/>
          <w:sz w:val="28"/>
          <w:szCs w:val="28"/>
        </w:rPr>
      </w:pPr>
      <w:r w:rsidRPr="00080156">
        <w:rPr>
          <w:bCs/>
          <w:sz w:val="28"/>
          <w:szCs w:val="28"/>
        </w:rPr>
        <w:t>одного из усыновителей (</w:t>
      </w:r>
      <w:proofErr w:type="spellStart"/>
      <w:r w:rsidRPr="00080156">
        <w:rPr>
          <w:bCs/>
          <w:sz w:val="28"/>
          <w:szCs w:val="28"/>
        </w:rPr>
        <w:t>удочерителей</w:t>
      </w:r>
      <w:proofErr w:type="spellEnd"/>
      <w:r w:rsidRPr="00080156">
        <w:rPr>
          <w:bCs/>
          <w:sz w:val="28"/>
          <w:szCs w:val="28"/>
        </w:rPr>
        <w:t>) до достижения усыновленным (удочеренным) ребенком восемнадцатилетнего возраста.</w:t>
      </w:r>
    </w:p>
    <w:p w:rsidR="00762189" w:rsidRPr="00080156" w:rsidRDefault="00762189" w:rsidP="00762189">
      <w:pPr>
        <w:ind w:firstLine="709"/>
        <w:jc w:val="both"/>
        <w:rPr>
          <w:sz w:val="28"/>
          <w:szCs w:val="28"/>
        </w:rPr>
      </w:pPr>
      <w:r w:rsidRPr="00080156">
        <w:rPr>
          <w:bCs/>
          <w:sz w:val="28"/>
          <w:szCs w:val="28"/>
        </w:rPr>
        <w:t>При этом положения данного подпункта не применяются в отношении работников администраций соответствующих организаций образования, медицинских образований, организаций социальной защиты населения, являющихся опекунами и попечителями лиц, нуждающихся в опеке и попечительстве, в силу трудовых отношений с такими организациями.</w:t>
      </w:r>
    </w:p>
    <w:p w:rsidR="00762189" w:rsidRPr="00080156" w:rsidRDefault="00762189" w:rsidP="00762189">
      <w:pPr>
        <w:ind w:firstLine="709"/>
        <w:jc w:val="both"/>
        <w:rPr>
          <w:sz w:val="28"/>
          <w:szCs w:val="28"/>
        </w:rPr>
      </w:pPr>
      <w:proofErr w:type="gramStart"/>
      <w:r w:rsidRPr="00080156">
        <w:rPr>
          <w:rStyle w:val="s1"/>
          <w:b w:val="0"/>
          <w:color w:val="auto"/>
          <w:sz w:val="28"/>
          <w:szCs w:val="28"/>
        </w:rPr>
        <w:t xml:space="preserve">В соответствии с пунктом 2 статьи 156 Налогового кодекса </w:t>
      </w:r>
      <w:r w:rsidRPr="00080156">
        <w:rPr>
          <w:sz w:val="28"/>
          <w:szCs w:val="28"/>
        </w:rPr>
        <w:t xml:space="preserve">освобождение от налогообложения доходов, предусмотренных подпунктами 12) и 13) пункта 1 данной статьи, </w:t>
      </w:r>
      <w:r w:rsidRPr="00080156">
        <w:rPr>
          <w:b/>
          <w:sz w:val="28"/>
          <w:szCs w:val="28"/>
        </w:rPr>
        <w:t>предоставляется за налоговые периоды</w:t>
      </w:r>
      <w:r w:rsidRPr="00080156">
        <w:rPr>
          <w:sz w:val="28"/>
          <w:szCs w:val="28"/>
        </w:rPr>
        <w:t xml:space="preserve">, по которым </w:t>
      </w:r>
      <w:r w:rsidRPr="00080156">
        <w:rPr>
          <w:b/>
          <w:sz w:val="28"/>
          <w:szCs w:val="28"/>
        </w:rPr>
        <w:t>имеются основания</w:t>
      </w:r>
      <w:r w:rsidRPr="00080156">
        <w:rPr>
          <w:sz w:val="28"/>
          <w:szCs w:val="28"/>
        </w:rPr>
        <w:t xml:space="preserve"> для применения такого освобождения.</w:t>
      </w:r>
      <w:proofErr w:type="gramEnd"/>
    </w:p>
    <w:p w:rsidR="00762189" w:rsidRPr="00080156" w:rsidRDefault="00762189" w:rsidP="00762189">
      <w:pPr>
        <w:ind w:firstLine="709"/>
        <w:jc w:val="both"/>
        <w:rPr>
          <w:sz w:val="28"/>
          <w:szCs w:val="28"/>
        </w:rPr>
      </w:pPr>
      <w:proofErr w:type="gramStart"/>
      <w:r w:rsidRPr="00080156">
        <w:rPr>
          <w:sz w:val="28"/>
          <w:szCs w:val="28"/>
        </w:rPr>
        <w:t>В случае предоставления подтверждающих документов, в которых дата, с которой возникает основание для применения корректировок, ранее даты выплаты дохода, налогоплательщик (налоговый агент) вправе применить корректировки, предусмотренные подпунктами 12) и 13) пункта 1 данной статьи к доходу за налоговый период, по которому имеется основание для применения таких корректировок.</w:t>
      </w:r>
      <w:proofErr w:type="gramEnd"/>
    </w:p>
    <w:p w:rsidR="00762189" w:rsidRPr="00080156" w:rsidRDefault="00762189" w:rsidP="00762189">
      <w:pPr>
        <w:ind w:firstLine="709"/>
        <w:jc w:val="both"/>
        <w:rPr>
          <w:sz w:val="28"/>
          <w:szCs w:val="28"/>
        </w:rPr>
      </w:pPr>
      <w:r w:rsidRPr="00080156">
        <w:rPr>
          <w:rStyle w:val="s1"/>
          <w:b w:val="0"/>
          <w:color w:val="auto"/>
          <w:sz w:val="28"/>
          <w:szCs w:val="28"/>
        </w:rPr>
        <w:t>При этом в соответствии с пунктом 2 статьи 46 Налогового кодекса</w:t>
      </w:r>
      <w:r w:rsidRPr="00080156">
        <w:rPr>
          <w:sz w:val="28"/>
          <w:szCs w:val="28"/>
        </w:rPr>
        <w:t xml:space="preserve">, если иное не предусмотрено данной статьей, срок исковой давности по налоговому обязательству и требованию составляет пять лет. Течение срока исковой давности </w:t>
      </w:r>
      <w:r w:rsidRPr="00080156">
        <w:rPr>
          <w:sz w:val="28"/>
          <w:szCs w:val="28"/>
        </w:rPr>
        <w:lastRenderedPageBreak/>
        <w:t>начинается после окончания соответствующего налогового периода, за исключением случаев, предусмотренных данной статьей.</w:t>
      </w:r>
    </w:p>
    <w:p w:rsidR="00762189" w:rsidRPr="00080156" w:rsidRDefault="00762189" w:rsidP="00762189">
      <w:pPr>
        <w:ind w:firstLine="709"/>
        <w:jc w:val="both"/>
        <w:rPr>
          <w:sz w:val="28"/>
          <w:szCs w:val="28"/>
        </w:rPr>
      </w:pPr>
      <w:proofErr w:type="gramStart"/>
      <w:r w:rsidRPr="00080156">
        <w:rPr>
          <w:sz w:val="28"/>
          <w:szCs w:val="28"/>
        </w:rPr>
        <w:t xml:space="preserve">Согласно пункту 3 статьи 156 Налогового кодекса </w:t>
      </w:r>
      <w:r w:rsidRPr="00080156">
        <w:rPr>
          <w:rStyle w:val="s0"/>
          <w:sz w:val="28"/>
          <w:szCs w:val="28"/>
        </w:rPr>
        <w:t xml:space="preserve">доходы, предусмотренные </w:t>
      </w:r>
      <w:bookmarkStart w:id="2" w:name="sub1001318893"/>
      <w:r w:rsidRPr="00080156">
        <w:rPr>
          <w:rStyle w:val="s0"/>
          <w:color w:val="auto"/>
          <w:sz w:val="28"/>
          <w:szCs w:val="28"/>
        </w:rPr>
        <w:fldChar w:fldCharType="begin"/>
      </w:r>
      <w:r w:rsidRPr="00080156">
        <w:rPr>
          <w:rStyle w:val="s0"/>
          <w:color w:val="auto"/>
          <w:sz w:val="28"/>
          <w:szCs w:val="28"/>
        </w:rPr>
        <w:instrText xml:space="preserve"> HYPERLINK "jl:30366217.1560112%20" </w:instrText>
      </w:r>
      <w:r w:rsidRPr="00080156">
        <w:rPr>
          <w:color w:val="auto"/>
          <w:sz w:val="28"/>
          <w:szCs w:val="28"/>
        </w:rPr>
      </w:r>
      <w:r w:rsidRPr="00080156">
        <w:rPr>
          <w:rStyle w:val="s0"/>
          <w:color w:val="auto"/>
          <w:sz w:val="28"/>
          <w:szCs w:val="28"/>
        </w:rPr>
        <w:fldChar w:fldCharType="separate"/>
      </w:r>
      <w:r w:rsidRPr="00080156">
        <w:rPr>
          <w:rStyle w:val="a5"/>
          <w:bCs/>
          <w:color w:val="auto"/>
          <w:sz w:val="28"/>
          <w:szCs w:val="28"/>
        </w:rPr>
        <w:t>подпунктами 12) и 13) пункта 1</w:t>
      </w:r>
      <w:r w:rsidRPr="00080156">
        <w:rPr>
          <w:rStyle w:val="s0"/>
          <w:color w:val="auto"/>
          <w:sz w:val="28"/>
          <w:szCs w:val="28"/>
        </w:rPr>
        <w:fldChar w:fldCharType="end"/>
      </w:r>
      <w:bookmarkEnd w:id="2"/>
      <w:r w:rsidRPr="00080156">
        <w:rPr>
          <w:rStyle w:val="s0"/>
          <w:color w:val="auto"/>
          <w:sz w:val="28"/>
          <w:szCs w:val="28"/>
        </w:rPr>
        <w:t xml:space="preserve"> данной статьи, исключаются из доходов, подлежащих</w:t>
      </w:r>
      <w:r w:rsidRPr="00080156">
        <w:rPr>
          <w:rStyle w:val="s0"/>
          <w:sz w:val="28"/>
          <w:szCs w:val="28"/>
        </w:rPr>
        <w:t xml:space="preserve"> налогообложению, на основании:</w:t>
      </w:r>
      <w:proofErr w:type="gramEnd"/>
    </w:p>
    <w:p w:rsidR="00762189" w:rsidRPr="00080156" w:rsidRDefault="00762189" w:rsidP="00762189">
      <w:pPr>
        <w:ind w:firstLine="709"/>
        <w:jc w:val="both"/>
        <w:rPr>
          <w:sz w:val="28"/>
          <w:szCs w:val="28"/>
        </w:rPr>
      </w:pPr>
      <w:r w:rsidRPr="00080156">
        <w:rPr>
          <w:rStyle w:val="s0"/>
          <w:sz w:val="28"/>
          <w:szCs w:val="28"/>
        </w:rPr>
        <w:t>заявления физического лица на применение корректировки доходов, подлежащих налогообложению, с указанием размера такой корректировки в пределах, установленных данной статьей;</w:t>
      </w:r>
    </w:p>
    <w:p w:rsidR="00762189" w:rsidRPr="00080156" w:rsidRDefault="00762189" w:rsidP="00762189">
      <w:pPr>
        <w:ind w:firstLine="709"/>
        <w:jc w:val="both"/>
        <w:rPr>
          <w:sz w:val="28"/>
          <w:szCs w:val="28"/>
        </w:rPr>
      </w:pPr>
      <w:r w:rsidRPr="00080156">
        <w:rPr>
          <w:rStyle w:val="s0"/>
          <w:sz w:val="28"/>
          <w:szCs w:val="28"/>
        </w:rPr>
        <w:t>копий подтверждающих документов.</w:t>
      </w:r>
    </w:p>
    <w:p w:rsidR="00762189" w:rsidRPr="00080156" w:rsidRDefault="00762189" w:rsidP="00762189">
      <w:pPr>
        <w:ind w:firstLine="709"/>
        <w:jc w:val="both"/>
        <w:rPr>
          <w:rStyle w:val="s0"/>
          <w:sz w:val="28"/>
          <w:szCs w:val="28"/>
        </w:rPr>
      </w:pPr>
      <w:r w:rsidRPr="00080156">
        <w:rPr>
          <w:sz w:val="28"/>
          <w:szCs w:val="28"/>
        </w:rPr>
        <w:t xml:space="preserve">Согласно </w:t>
      </w:r>
      <w:r w:rsidRPr="00080156">
        <w:rPr>
          <w:sz w:val="28"/>
          <w:szCs w:val="28"/>
          <w:lang w:val="kk-KZ"/>
        </w:rPr>
        <w:t>абзацу 1 пункта 1 статьи 70 Налогового кодекса в</w:t>
      </w:r>
      <w:r w:rsidRPr="00080156">
        <w:rPr>
          <w:rStyle w:val="s0"/>
          <w:sz w:val="28"/>
          <w:szCs w:val="28"/>
        </w:rPr>
        <w:t>несение изменений и дополнений в налоговую отчетность производится налогоплательщиком (налоговым агентом) путем составления дополнительной налоговой отчетности за налоговый период, к которому относятся данные изменения и дополнения.</w:t>
      </w:r>
    </w:p>
    <w:p w:rsidR="00762189" w:rsidRPr="00080156" w:rsidRDefault="00762189" w:rsidP="00762189">
      <w:pPr>
        <w:ind w:firstLine="709"/>
        <w:jc w:val="both"/>
        <w:rPr>
          <w:sz w:val="28"/>
          <w:szCs w:val="28"/>
        </w:rPr>
      </w:pPr>
      <w:r w:rsidRPr="00080156">
        <w:rPr>
          <w:sz w:val="28"/>
          <w:szCs w:val="28"/>
        </w:rPr>
        <w:t xml:space="preserve">В соответствии с подпунктом 1) пункта 2 статьи 70 Налогового кодекса в дополнительной налоговой отчетности по соответствующим строкам указывается разница между суммами, указанными в ранее представленной налоговой отчетности, и фактическим налоговым обязательством за налоговый период - при изменении сумм в ранее представленной налоговой отчетности. </w:t>
      </w:r>
    </w:p>
    <w:p w:rsidR="00762189" w:rsidRPr="00080156" w:rsidRDefault="00762189" w:rsidP="00762189">
      <w:pPr>
        <w:ind w:firstLine="709"/>
        <w:jc w:val="both"/>
        <w:rPr>
          <w:sz w:val="28"/>
          <w:szCs w:val="28"/>
        </w:rPr>
      </w:pPr>
      <w:proofErr w:type="gramStart"/>
      <w:r w:rsidRPr="00080156">
        <w:rPr>
          <w:sz w:val="28"/>
          <w:szCs w:val="28"/>
        </w:rPr>
        <w:t>На основании изложенного, в случае, если физическое лицо, указанное в подпункте</w:t>
      </w:r>
      <w:r w:rsidRPr="00080156">
        <w:rPr>
          <w:bCs/>
          <w:sz w:val="28"/>
          <w:szCs w:val="28"/>
        </w:rPr>
        <w:t xml:space="preserve"> 13) пункта 1 статьи 156,</w:t>
      </w:r>
      <w:r w:rsidRPr="00080156">
        <w:rPr>
          <w:sz w:val="28"/>
          <w:szCs w:val="28"/>
        </w:rPr>
        <w:t xml:space="preserve"> имело основание для применения корректировки </w:t>
      </w:r>
      <w:r w:rsidRPr="00080156">
        <w:rPr>
          <w:sz w:val="28"/>
          <w:szCs w:val="28"/>
          <w:lang w:val="kk-KZ"/>
        </w:rPr>
        <w:t>дохода, подлежащего обложению индивидуальным подоходным налогом (далее – ИПН), в пределах 55 МЗП в год</w:t>
      </w:r>
      <w:r w:rsidRPr="00080156">
        <w:rPr>
          <w:sz w:val="28"/>
          <w:szCs w:val="28"/>
        </w:rPr>
        <w:t>, но такая корректировка не была применена работодателем по причине обращения физического лица позже даты возникновения дохода работника, то физическое лицо имеет право обратиться к работодателю</w:t>
      </w:r>
      <w:proofErr w:type="gramEnd"/>
      <w:r w:rsidRPr="00080156">
        <w:rPr>
          <w:sz w:val="28"/>
          <w:szCs w:val="28"/>
        </w:rPr>
        <w:t>,</w:t>
      </w:r>
      <w:r w:rsidRPr="00080156">
        <w:rPr>
          <w:sz w:val="28"/>
          <w:szCs w:val="28"/>
          <w:lang w:val="kk-KZ"/>
        </w:rPr>
        <w:t xml:space="preserve"> производившему удержание ИПН с таких доходов,</w:t>
      </w:r>
      <w:r w:rsidRPr="00080156">
        <w:rPr>
          <w:sz w:val="28"/>
          <w:szCs w:val="28"/>
        </w:rPr>
        <w:t xml:space="preserve"> с </w:t>
      </w:r>
      <w:r w:rsidRPr="00080156">
        <w:rPr>
          <w:sz w:val="28"/>
          <w:szCs w:val="28"/>
          <w:lang w:val="kk-KZ"/>
        </w:rPr>
        <w:t>представлением заявления на применение корректировки об освобождении от обложения ИПН с приложением к нему копий подтверждающих документов, а работодатель</w:t>
      </w:r>
      <w:r w:rsidRPr="00080156">
        <w:rPr>
          <w:sz w:val="28"/>
          <w:szCs w:val="28"/>
        </w:rPr>
        <w:t xml:space="preserve"> </w:t>
      </w:r>
      <w:proofErr w:type="spellStart"/>
      <w:r w:rsidRPr="00080156">
        <w:rPr>
          <w:sz w:val="28"/>
          <w:szCs w:val="28"/>
        </w:rPr>
        <w:t>применя</w:t>
      </w:r>
      <w:proofErr w:type="spellEnd"/>
      <w:r w:rsidRPr="00080156">
        <w:rPr>
          <w:sz w:val="28"/>
          <w:szCs w:val="28"/>
          <w:lang w:val="kk-KZ"/>
        </w:rPr>
        <w:t>ет</w:t>
      </w:r>
      <w:r w:rsidRPr="00080156">
        <w:rPr>
          <w:sz w:val="28"/>
          <w:szCs w:val="28"/>
        </w:rPr>
        <w:t xml:space="preserve"> </w:t>
      </w:r>
      <w:proofErr w:type="spellStart"/>
      <w:r w:rsidRPr="00080156">
        <w:rPr>
          <w:sz w:val="28"/>
          <w:szCs w:val="28"/>
        </w:rPr>
        <w:t>корректировк</w:t>
      </w:r>
      <w:proofErr w:type="spellEnd"/>
      <w:r w:rsidRPr="00080156">
        <w:rPr>
          <w:sz w:val="28"/>
          <w:szCs w:val="28"/>
          <w:lang w:val="kk-KZ"/>
        </w:rPr>
        <w:t>у</w:t>
      </w:r>
      <w:r w:rsidRPr="00080156">
        <w:rPr>
          <w:sz w:val="28"/>
          <w:szCs w:val="28"/>
        </w:rPr>
        <w:t xml:space="preserve"> </w:t>
      </w:r>
      <w:r w:rsidRPr="00080156">
        <w:rPr>
          <w:sz w:val="28"/>
          <w:szCs w:val="28"/>
          <w:lang w:val="kk-KZ"/>
        </w:rPr>
        <w:t>дохода, подлежащего обложению ИПН,</w:t>
      </w:r>
      <w:r w:rsidRPr="00080156">
        <w:rPr>
          <w:sz w:val="28"/>
          <w:szCs w:val="28"/>
        </w:rPr>
        <w:t xml:space="preserve"> в течении срока исковой давности, определенного пунктом 2 статьи 46 Налогового кодекса.</w:t>
      </w:r>
      <w:r w:rsidRPr="00080156">
        <w:rPr>
          <w:sz w:val="28"/>
          <w:szCs w:val="28"/>
          <w:lang w:val="kk-KZ"/>
        </w:rPr>
        <w:t xml:space="preserve"> При этом, работодателем п</w:t>
      </w:r>
      <w:proofErr w:type="spellStart"/>
      <w:r w:rsidRPr="00080156">
        <w:rPr>
          <w:sz w:val="28"/>
          <w:szCs w:val="28"/>
        </w:rPr>
        <w:t>ред</w:t>
      </w:r>
      <w:proofErr w:type="spellEnd"/>
      <w:r w:rsidRPr="00080156">
        <w:rPr>
          <w:sz w:val="28"/>
          <w:szCs w:val="28"/>
          <w:lang w:val="kk-KZ"/>
        </w:rPr>
        <w:t>оставляется</w:t>
      </w:r>
      <w:r w:rsidRPr="00080156">
        <w:rPr>
          <w:sz w:val="28"/>
          <w:szCs w:val="28"/>
        </w:rPr>
        <w:t xml:space="preserve"> </w:t>
      </w:r>
      <w:proofErr w:type="spellStart"/>
      <w:r w:rsidRPr="00080156">
        <w:rPr>
          <w:sz w:val="28"/>
          <w:szCs w:val="28"/>
        </w:rPr>
        <w:t>дополнительн</w:t>
      </w:r>
      <w:proofErr w:type="spellEnd"/>
      <w:r w:rsidRPr="00080156">
        <w:rPr>
          <w:sz w:val="28"/>
          <w:szCs w:val="28"/>
          <w:lang w:val="kk-KZ"/>
        </w:rPr>
        <w:t>ая</w:t>
      </w:r>
      <w:r w:rsidRPr="00080156">
        <w:rPr>
          <w:sz w:val="28"/>
          <w:szCs w:val="28"/>
        </w:rPr>
        <w:t xml:space="preserve"> </w:t>
      </w:r>
      <w:proofErr w:type="spellStart"/>
      <w:r w:rsidRPr="00080156">
        <w:rPr>
          <w:sz w:val="28"/>
          <w:szCs w:val="28"/>
        </w:rPr>
        <w:t>Деклараци</w:t>
      </w:r>
      <w:proofErr w:type="spellEnd"/>
      <w:r w:rsidRPr="00080156">
        <w:rPr>
          <w:sz w:val="28"/>
          <w:szCs w:val="28"/>
          <w:lang w:val="kk-KZ"/>
        </w:rPr>
        <w:t>я</w:t>
      </w:r>
      <w:r w:rsidRPr="00080156">
        <w:rPr>
          <w:sz w:val="28"/>
          <w:szCs w:val="28"/>
        </w:rPr>
        <w:t xml:space="preserve"> по индивидуальному подоходному налогу и социальному налогу по гражданам Республики Казахстан (форма 200.00) на уменьшение налогов</w:t>
      </w:r>
      <w:r w:rsidRPr="00080156">
        <w:rPr>
          <w:sz w:val="28"/>
          <w:szCs w:val="28"/>
          <w:lang w:val="kk-KZ"/>
        </w:rPr>
        <w:t>ого</w:t>
      </w:r>
      <w:r w:rsidRPr="00080156">
        <w:rPr>
          <w:sz w:val="28"/>
          <w:szCs w:val="28"/>
        </w:rPr>
        <w:t xml:space="preserve"> обязательств</w:t>
      </w:r>
      <w:r w:rsidRPr="00080156">
        <w:rPr>
          <w:sz w:val="28"/>
          <w:szCs w:val="28"/>
          <w:lang w:val="kk-KZ"/>
        </w:rPr>
        <w:t>а</w:t>
      </w:r>
      <w:r w:rsidRPr="00080156">
        <w:rPr>
          <w:sz w:val="28"/>
          <w:szCs w:val="28"/>
        </w:rPr>
        <w:t xml:space="preserve"> налогового агента </w:t>
      </w:r>
      <w:r w:rsidRPr="00080156">
        <w:rPr>
          <w:sz w:val="28"/>
          <w:szCs w:val="28"/>
          <w:lang w:val="kk-KZ"/>
        </w:rPr>
        <w:t>по удержанию ИПН в связи с применением такой корректировки</w:t>
      </w:r>
      <w:r w:rsidRPr="00080156">
        <w:rPr>
          <w:sz w:val="28"/>
          <w:szCs w:val="28"/>
        </w:rPr>
        <w:t>.</w:t>
      </w:r>
    </w:p>
    <w:p w:rsidR="00762189" w:rsidRPr="00080156" w:rsidRDefault="00762189" w:rsidP="00762189">
      <w:pPr>
        <w:pStyle w:val="a3"/>
        <w:pBdr>
          <w:bottom w:val="single" w:sz="4" w:space="25" w:color="FFFFFF"/>
        </w:pBdr>
        <w:spacing w:before="0" w:after="0"/>
        <w:ind w:firstLine="709"/>
        <w:jc w:val="both"/>
        <w:rPr>
          <w:sz w:val="28"/>
          <w:szCs w:val="28"/>
        </w:rPr>
      </w:pPr>
      <w:r w:rsidRPr="00080156">
        <w:rPr>
          <w:sz w:val="28"/>
          <w:szCs w:val="28"/>
          <w:lang w:val="kk-KZ"/>
        </w:rPr>
        <w:t>На</w:t>
      </w:r>
      <w:r w:rsidRPr="00080156">
        <w:rPr>
          <w:sz w:val="28"/>
          <w:szCs w:val="28"/>
        </w:rPr>
        <w:t>стоящее письмо направляется для руководства в работе и проведения информационных мероприятий.</w:t>
      </w:r>
    </w:p>
    <w:p w:rsidR="00762189" w:rsidRPr="00080156" w:rsidRDefault="00762189" w:rsidP="00762189">
      <w:pPr>
        <w:pStyle w:val="a3"/>
        <w:pBdr>
          <w:bottom w:val="single" w:sz="4" w:space="25" w:color="FFFFFF"/>
        </w:pBdr>
        <w:spacing w:before="0" w:after="0"/>
        <w:ind w:firstLine="709"/>
        <w:jc w:val="both"/>
        <w:rPr>
          <w:b/>
          <w:sz w:val="28"/>
          <w:szCs w:val="28"/>
        </w:rPr>
      </w:pPr>
      <w:r w:rsidRPr="00080156">
        <w:rPr>
          <w:sz w:val="28"/>
          <w:szCs w:val="28"/>
        </w:rPr>
        <w:t xml:space="preserve">Департаментам государственных доходов принять меры по доведению данного письма до сведения налогоплательщиков, в том числе путем его размещения на информационных стендах в центрах по приему и обработке информации, а также </w:t>
      </w:r>
      <w:proofErr w:type="spellStart"/>
      <w:r w:rsidRPr="00080156">
        <w:rPr>
          <w:sz w:val="28"/>
          <w:szCs w:val="28"/>
        </w:rPr>
        <w:t>web</w:t>
      </w:r>
      <w:proofErr w:type="spellEnd"/>
      <w:r w:rsidRPr="00080156">
        <w:rPr>
          <w:sz w:val="28"/>
          <w:szCs w:val="28"/>
        </w:rPr>
        <w:t>-сайтах территориальных органов государственных доходов.</w:t>
      </w:r>
      <w:r w:rsidRPr="00080156">
        <w:rPr>
          <w:b/>
          <w:sz w:val="28"/>
          <w:szCs w:val="28"/>
        </w:rPr>
        <w:t xml:space="preserve"> </w:t>
      </w:r>
    </w:p>
    <w:tbl>
      <w:tblPr>
        <w:tblW w:w="10314" w:type="dxa"/>
        <w:tblLook w:val="01E0" w:firstRow="1" w:lastRow="1" w:firstColumn="1" w:lastColumn="1" w:noHBand="0" w:noVBand="0"/>
      </w:tblPr>
      <w:tblGrid>
        <w:gridCol w:w="8188"/>
        <w:gridCol w:w="2126"/>
      </w:tblGrid>
      <w:tr w:rsidR="00762189" w:rsidRPr="00080156" w:rsidTr="00577461">
        <w:trPr>
          <w:trHeight w:val="1204"/>
        </w:trPr>
        <w:tc>
          <w:tcPr>
            <w:tcW w:w="8188" w:type="dxa"/>
          </w:tcPr>
          <w:p w:rsidR="00762189" w:rsidRPr="00080156" w:rsidRDefault="00762189" w:rsidP="00577461">
            <w:pPr>
              <w:ind w:firstLine="709"/>
              <w:jc w:val="both"/>
              <w:rPr>
                <w:b/>
                <w:color w:val="262626"/>
                <w:sz w:val="28"/>
                <w:szCs w:val="28"/>
              </w:rPr>
            </w:pPr>
            <w:r w:rsidRPr="00080156">
              <w:rPr>
                <w:b/>
                <w:color w:val="262626"/>
                <w:sz w:val="28"/>
                <w:szCs w:val="28"/>
              </w:rPr>
              <w:t xml:space="preserve">Директор Департамента методологии </w:t>
            </w:r>
          </w:p>
          <w:p w:rsidR="00762189" w:rsidRPr="00080156" w:rsidRDefault="00762189" w:rsidP="00577461">
            <w:pPr>
              <w:ind w:firstLine="709"/>
              <w:jc w:val="both"/>
              <w:rPr>
                <w:b/>
                <w:color w:val="262626"/>
                <w:sz w:val="28"/>
                <w:szCs w:val="28"/>
              </w:rPr>
            </w:pPr>
            <w:r w:rsidRPr="00080156">
              <w:rPr>
                <w:b/>
                <w:color w:val="262626"/>
                <w:sz w:val="28"/>
                <w:szCs w:val="28"/>
              </w:rPr>
              <w:t xml:space="preserve">Комитета государственных  доходов </w:t>
            </w:r>
          </w:p>
          <w:p w:rsidR="00762189" w:rsidRPr="00080156" w:rsidRDefault="00762189" w:rsidP="00577461">
            <w:pPr>
              <w:ind w:firstLine="709"/>
              <w:jc w:val="both"/>
              <w:rPr>
                <w:b/>
                <w:color w:val="262626"/>
                <w:sz w:val="28"/>
                <w:szCs w:val="28"/>
              </w:rPr>
            </w:pPr>
            <w:r w:rsidRPr="00080156">
              <w:rPr>
                <w:b/>
                <w:color w:val="262626"/>
                <w:sz w:val="28"/>
                <w:szCs w:val="28"/>
              </w:rPr>
              <w:t>Министерства финансов</w:t>
            </w:r>
          </w:p>
          <w:p w:rsidR="00762189" w:rsidRPr="00080156" w:rsidRDefault="00762189" w:rsidP="00577461">
            <w:pPr>
              <w:ind w:firstLine="709"/>
              <w:jc w:val="both"/>
              <w:rPr>
                <w:b/>
                <w:color w:val="262626"/>
                <w:sz w:val="28"/>
                <w:szCs w:val="28"/>
                <w:lang w:val="kk-KZ"/>
              </w:rPr>
            </w:pPr>
            <w:r w:rsidRPr="00080156">
              <w:rPr>
                <w:b/>
                <w:color w:val="262626"/>
                <w:sz w:val="28"/>
                <w:szCs w:val="28"/>
              </w:rPr>
              <w:t>Республики Казахстан</w:t>
            </w:r>
            <w:r w:rsidRPr="00080156">
              <w:rPr>
                <w:b/>
                <w:color w:val="262626"/>
                <w:sz w:val="28"/>
                <w:szCs w:val="28"/>
                <w:lang w:val="kk-KZ"/>
              </w:rPr>
              <w:t xml:space="preserve"> </w:t>
            </w:r>
            <w:r w:rsidRPr="00080156">
              <w:rPr>
                <w:i/>
                <w:color w:val="262626"/>
                <w:sz w:val="28"/>
                <w:szCs w:val="28"/>
                <w:lang w:val="kk-KZ"/>
              </w:rPr>
              <w:t xml:space="preserve"> </w:t>
            </w:r>
            <w:r w:rsidRPr="00080156">
              <w:rPr>
                <w:b/>
                <w:color w:val="262626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126" w:type="dxa"/>
          </w:tcPr>
          <w:p w:rsidR="00762189" w:rsidRPr="00080156" w:rsidRDefault="00762189" w:rsidP="00577461">
            <w:pPr>
              <w:ind w:firstLine="709"/>
              <w:jc w:val="right"/>
              <w:rPr>
                <w:b/>
                <w:color w:val="262626"/>
                <w:sz w:val="28"/>
                <w:szCs w:val="28"/>
              </w:rPr>
            </w:pPr>
          </w:p>
          <w:p w:rsidR="00762189" w:rsidRPr="00080156" w:rsidRDefault="00762189" w:rsidP="00577461">
            <w:pPr>
              <w:rPr>
                <w:b/>
                <w:color w:val="262626"/>
                <w:sz w:val="28"/>
                <w:szCs w:val="28"/>
              </w:rPr>
            </w:pPr>
          </w:p>
          <w:p w:rsidR="00762189" w:rsidRPr="00080156" w:rsidRDefault="00762189" w:rsidP="00577461">
            <w:pPr>
              <w:rPr>
                <w:b/>
                <w:color w:val="262626"/>
                <w:sz w:val="28"/>
                <w:szCs w:val="28"/>
              </w:rPr>
            </w:pPr>
          </w:p>
          <w:p w:rsidR="00762189" w:rsidRPr="00080156" w:rsidRDefault="00762189" w:rsidP="00577461">
            <w:pPr>
              <w:rPr>
                <w:b/>
                <w:color w:val="262626"/>
                <w:sz w:val="28"/>
                <w:szCs w:val="28"/>
              </w:rPr>
            </w:pPr>
            <w:r w:rsidRPr="00080156">
              <w:rPr>
                <w:b/>
                <w:color w:val="262626"/>
                <w:sz w:val="28"/>
                <w:szCs w:val="28"/>
              </w:rPr>
              <w:t xml:space="preserve">Т. </w:t>
            </w:r>
            <w:proofErr w:type="spellStart"/>
            <w:r w:rsidRPr="00080156">
              <w:rPr>
                <w:b/>
                <w:color w:val="262626"/>
                <w:sz w:val="28"/>
                <w:szCs w:val="28"/>
              </w:rPr>
              <w:t>Ботаканова</w:t>
            </w:r>
            <w:proofErr w:type="spellEnd"/>
          </w:p>
        </w:tc>
      </w:tr>
    </w:tbl>
    <w:p w:rsidR="00627D0A" w:rsidRPr="00762189" w:rsidRDefault="00762189" w:rsidP="00762189">
      <w:pPr>
        <w:ind w:left="709" w:right="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bookmarkStart w:id="3" w:name="_GoBack"/>
      <w:bookmarkEnd w:id="3"/>
    </w:p>
    <w:sectPr w:rsidR="00627D0A" w:rsidRPr="00762189" w:rsidSect="00DF53BA">
      <w:pgSz w:w="11906" w:h="16838"/>
      <w:pgMar w:top="680" w:right="709" w:bottom="568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189"/>
    <w:rsid w:val="005E0339"/>
    <w:rsid w:val="00627D0A"/>
    <w:rsid w:val="00762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8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762189"/>
    <w:rPr>
      <w:rFonts w:ascii="Times New Roman" w:hAnsi="Times New Roman" w:cs="Times New Roman"/>
      <w:b/>
      <w:bCs/>
      <w:color w:val="000000"/>
      <w:sz w:val="24"/>
      <w:szCs w:val="24"/>
      <w:u w:val="none"/>
      <w:effect w:val="none"/>
    </w:rPr>
  </w:style>
  <w:style w:type="paragraph" w:styleId="a3">
    <w:name w:val="Body Text Indent"/>
    <w:basedOn w:val="a"/>
    <w:link w:val="a4"/>
    <w:rsid w:val="00762189"/>
    <w:pPr>
      <w:spacing w:before="100" w:after="100"/>
    </w:pPr>
    <w:rPr>
      <w:color w:val="auto"/>
    </w:rPr>
  </w:style>
  <w:style w:type="character" w:customStyle="1" w:styleId="a4">
    <w:name w:val="Основной текст с отступом Знак"/>
    <w:basedOn w:val="a0"/>
    <w:link w:val="a3"/>
    <w:rsid w:val="0076218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basedOn w:val="a0"/>
    <w:rsid w:val="00762189"/>
    <w:rPr>
      <w:rFonts w:ascii="Times New Roman" w:hAnsi="Times New Roman" w:cs="Times New Roman"/>
      <w:color w:val="000000"/>
      <w:sz w:val="20"/>
      <w:szCs w:val="20"/>
      <w:u w:val="none"/>
      <w:effect w:val="none"/>
    </w:rPr>
  </w:style>
  <w:style w:type="character" w:styleId="a5">
    <w:name w:val="Hyperlink"/>
    <w:basedOn w:val="a0"/>
    <w:rsid w:val="00762189"/>
    <w:rPr>
      <w:rFonts w:ascii="Times New Roman" w:hAnsi="Times New Roman" w:cs="Times New Roman"/>
      <w:color w:val="333399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8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762189"/>
    <w:rPr>
      <w:rFonts w:ascii="Times New Roman" w:hAnsi="Times New Roman" w:cs="Times New Roman"/>
      <w:b/>
      <w:bCs/>
      <w:color w:val="000000"/>
      <w:sz w:val="24"/>
      <w:szCs w:val="24"/>
      <w:u w:val="none"/>
      <w:effect w:val="none"/>
    </w:rPr>
  </w:style>
  <w:style w:type="paragraph" w:styleId="a3">
    <w:name w:val="Body Text Indent"/>
    <w:basedOn w:val="a"/>
    <w:link w:val="a4"/>
    <w:rsid w:val="00762189"/>
    <w:pPr>
      <w:spacing w:before="100" w:after="100"/>
    </w:pPr>
    <w:rPr>
      <w:color w:val="auto"/>
    </w:rPr>
  </w:style>
  <w:style w:type="character" w:customStyle="1" w:styleId="a4">
    <w:name w:val="Основной текст с отступом Знак"/>
    <w:basedOn w:val="a0"/>
    <w:link w:val="a3"/>
    <w:rsid w:val="0076218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basedOn w:val="a0"/>
    <w:rsid w:val="00762189"/>
    <w:rPr>
      <w:rFonts w:ascii="Times New Roman" w:hAnsi="Times New Roman" w:cs="Times New Roman"/>
      <w:color w:val="000000"/>
      <w:sz w:val="20"/>
      <w:szCs w:val="20"/>
      <w:u w:val="none"/>
      <w:effect w:val="none"/>
    </w:rPr>
  </w:style>
  <w:style w:type="character" w:styleId="a5">
    <w:name w:val="Hyperlink"/>
    <w:basedOn w:val="a0"/>
    <w:rsid w:val="00762189"/>
    <w:rPr>
      <w:rFonts w:ascii="Times New Roman" w:hAnsi="Times New Roman" w:cs="Times New Roman"/>
      <w:color w:val="333399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jl:1007635.60000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844</Words>
  <Characters>4814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Нурахметова Амангуль Жумабаевна</dc:creator>
  <cp:lastModifiedBy>Нурахметова Амангуль Жумабаевна</cp:lastModifiedBy>
  <cp:revision>1</cp:revision>
  <dcterms:created xsi:type="dcterms:W3CDTF">2015-04-21T10:57:00Z</dcterms:created>
  <dcterms:modified xsi:type="dcterms:W3CDTF">2015-04-21T10:57:00Z</dcterms:modified>
</cp:coreProperties>
</file>