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139f" w14:textId="d4b1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Мәмілелер мониторингін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16 наурыздағы № 176 бұйрығы. Қазақстан Республикасының Әділет министрлігінде 2015 жылы 17 сәуірде № 10760 тіркелді.</w:t>
      </w:r>
    </w:p>
    <w:p>
      <w:pPr>
        <w:spacing w:after="0"/>
        <w:ind w:left="0"/>
        <w:jc w:val="both"/>
      </w:pPr>
      <w:bookmarkStart w:name="z5" w:id="0"/>
      <w:r>
        <w:rPr>
          <w:rFonts w:ascii="Times New Roman"/>
          <w:b w:val="false"/>
          <w:i w:val="false"/>
          <w:color w:val="000000"/>
          <w:sz w:val="28"/>
        </w:rPr>
        <w:t xml:space="preserve">
      "Трансферттік баға белгілеу туралы" Қазақстан Республикасының 2008 жылғы 5 шілдедегі Заңының 6-бабы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статистика туралы" Қазақстан Республикасының 2010 жылғы 19 наурыздағы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15.12.2017 </w:t>
      </w:r>
      <w:r>
        <w:rPr>
          <w:rFonts w:ascii="Times New Roman"/>
          <w:b w:val="false"/>
          <w:i w:val="false"/>
          <w:color w:val="000000"/>
          <w:sz w:val="28"/>
        </w:rPr>
        <w:t>№ 728</w:t>
      </w:r>
      <w:r>
        <w:rPr>
          <w:rFonts w:ascii="Times New Roman"/>
          <w:b w:val="false"/>
          <w:i w:val="false"/>
          <w:color w:val="ff0000"/>
          <w:sz w:val="28"/>
        </w:rPr>
        <w:t xml:space="preserve"> (алғаш ресми жариялаған күннен бастап он күнтізбелік күн ішінде қолданысқа енгізіледі) бұйрығымен.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Қоса беріліп отырған Мәмілелер мониторингін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2"/>
    <w:bookmarkStart w:name="z8" w:id="3"/>
    <w:p>
      <w:pPr>
        <w:spacing w:after="0"/>
        <w:ind w:left="0"/>
        <w:jc w:val="both"/>
      </w:pPr>
      <w:r>
        <w:rPr>
          <w:rFonts w:ascii="Times New Roman"/>
          <w:b w:val="false"/>
          <w:i w:val="false"/>
          <w:color w:val="000000"/>
          <w:sz w:val="28"/>
        </w:rPr>
        <w:t xml:space="preserve">
      1) осы бұйрықтың Қазақстан Республикасы Әдiлет министрлігінде мемлекеттік тiркелуiн; </w:t>
      </w:r>
    </w:p>
    <w:bookmarkEnd w:id="3"/>
    <w:bookmarkStart w:name="z9" w:id="4"/>
    <w:p>
      <w:pPr>
        <w:spacing w:after="0"/>
        <w:ind w:left="0"/>
        <w:jc w:val="both"/>
      </w:pPr>
      <w:r>
        <w:rPr>
          <w:rFonts w:ascii="Times New Roman"/>
          <w:b w:val="false"/>
          <w:i w:val="false"/>
          <w:color w:val="000000"/>
          <w:sz w:val="28"/>
        </w:rPr>
        <w:t>
      2) осы бұйрық мемлекеттік тіркелгеннен кейін күнтізбелік он күннің ішінде оны мерзімдік басылымдар мен "Әділет" ақпараттық-құқықтық жүйесінде ресми жариялауға жіберуді;</w:t>
      </w:r>
    </w:p>
    <w:bookmarkEnd w:id="4"/>
    <w:bookmarkStart w:name="z10"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интернет-ресурсына орналастыруды қамтамасыз етсін.</w:t>
      </w:r>
    </w:p>
    <w:bookmarkEnd w:id="5"/>
    <w:bookmarkStart w:name="z11" w:id="6"/>
    <w:p>
      <w:pPr>
        <w:spacing w:after="0"/>
        <w:ind w:left="0"/>
        <w:jc w:val="both"/>
      </w:pPr>
      <w:r>
        <w:rPr>
          <w:rFonts w:ascii="Times New Roman"/>
          <w:b w:val="false"/>
          <w:i w:val="false"/>
          <w:color w:val="000000"/>
          <w:sz w:val="28"/>
        </w:rPr>
        <w:t>
      3. Осы бұйрық мемлекеттік тіркелген күннен бастап он күнтізбелік күн өткен соң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16 наурыздағы</w:t>
            </w:r>
            <w:r>
              <w:br/>
            </w:r>
            <w:r>
              <w:rPr>
                <w:rFonts w:ascii="Times New Roman"/>
                <w:b w:val="false"/>
                <w:i w:val="false"/>
                <w:color w:val="000000"/>
                <w:sz w:val="20"/>
              </w:rPr>
              <w:t>№ 176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Мәмілелер мониторингін жүзеге асыру қағидалары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Қаржы министрінің 03.08.2022 </w:t>
      </w:r>
      <w:r>
        <w:rPr>
          <w:rFonts w:ascii="Times New Roman"/>
          <w:b w:val="false"/>
          <w:i w:val="false"/>
          <w:color w:val="ff0000"/>
          <w:sz w:val="28"/>
        </w:rPr>
        <w:t>№ 786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8"/>
    <w:p>
      <w:pPr>
        <w:spacing w:after="0"/>
        <w:ind w:left="0"/>
        <w:jc w:val="both"/>
      </w:pPr>
      <w:r>
        <w:rPr>
          <w:rFonts w:ascii="Times New Roman"/>
          <w:b w:val="false"/>
          <w:i w:val="false"/>
          <w:color w:val="000000"/>
          <w:sz w:val="28"/>
        </w:rPr>
        <w:t xml:space="preserve">
      1. Осы Мәмілелер мониторингін жүзеге асыру қағидалары (бұдан әрі - Қағидалар) "Трансферттік баға белгілеу туралы"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4-тармағына сәйкес әзірленген және мәмілеге қатысушының мәміле мониторингі бойынша есептілік нысандарын толтыруы мен оларды уәкілетті органдарға тапсыру тәртібін, сондай-ақ мәмілеге қатысушылардың мәміле мониторингі бойынша құжаттама жүргізуінің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03.08.2022 </w:t>
      </w:r>
      <w:r>
        <w:rPr>
          <w:rFonts w:ascii="Times New Roman"/>
          <w:b w:val="false"/>
          <w:i w:val="false"/>
          <w:color w:val="000000"/>
          <w:sz w:val="28"/>
        </w:rPr>
        <w:t>№ 786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2. Мәмілелер мониторингін Қазақстан Республикасының мемлекеттік кірістер органдары халықаралық іскерлік операциялар бойынша мәмілелерге қатысушылар қолданатын бағаларға бақылау жүргізу жолымен жүзеге асырады.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30.12.2024 </w:t>
      </w:r>
      <w:r>
        <w:rPr>
          <w:rFonts w:ascii="Times New Roman"/>
          <w:b w:val="false"/>
          <w:i w:val="false"/>
          <w:color w:val="000000"/>
          <w:sz w:val="28"/>
        </w:rPr>
        <w:t>№ 895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0"/>
    <w:p>
      <w:pPr>
        <w:spacing w:after="0"/>
        <w:ind w:left="0"/>
        <w:jc w:val="left"/>
      </w:pPr>
      <w:r>
        <w:rPr>
          <w:rFonts w:ascii="Times New Roman"/>
          <w:b/>
          <w:i w:val="false"/>
          <w:color w:val="000000"/>
        </w:rPr>
        <w:t xml:space="preserve"> 2-тарау. Мәмілелер мониторингін жүзеге асыру тәртібі</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Қаржы министрінің 03.08.2022 </w:t>
      </w:r>
      <w:r>
        <w:rPr>
          <w:rFonts w:ascii="Times New Roman"/>
          <w:b w:val="false"/>
          <w:i w:val="false"/>
          <w:color w:val="ff0000"/>
          <w:sz w:val="28"/>
        </w:rPr>
        <w:t>№ 786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1"/>
    <w:p>
      <w:pPr>
        <w:spacing w:after="0"/>
        <w:ind w:left="0"/>
        <w:jc w:val="both"/>
      </w:pPr>
      <w:r>
        <w:rPr>
          <w:rFonts w:ascii="Times New Roman"/>
          <w:b w:val="false"/>
          <w:i w:val="false"/>
          <w:color w:val="000000"/>
          <w:sz w:val="28"/>
        </w:rPr>
        <w:t xml:space="preserve">
      3. "Мәмілелер мониторингі бойынша есептілік ұсынылатын халықаралық іскерлік операциялардың тізбесін бекіту туралы" Қазақстан Республикасы Қаржы министрінің 2015 жылғы 19 наурыздағы № 194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10680 болып тіркелген) (бұдан әрі – Тізбе) мәмілелер мониторингі бойынша есептілік ұсынылатын халықаралық іскерлік операциялар тізбесіне сәйкес халықаралық іскерлік операцияларды жүзеге асыратын мәмілелерге қатысушылар осындай операциялар бойынша кірістердің (шығыстардың) және (немесе) міндеттемелердің есепті қаржы жылындағы жалпы сомасы республикалық бюджет туралы заңда белгіленген және есепті қаржы жылының бірінші қаңтарында қолданыста болатын кемінде 250 000 айлық есептік көрсеткішті құрайтын,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 (жұмыстар, қызметтер) экспорты" және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"Тауарлар (жұмыстар, қызметтер) импорты" мәмілелер мониторингі бойынша есептілікті (бұдан әрі-мәмілелер мониторингі бойынша есептілік нысандары) Қазақстан Республикасы Қаржы министрлігінің Мемлекеттік кірістер комитетіне (бұдан әрі - Мемлекеттік кірістер комитеті) есепті жылдан кейінгі жылдың 15 мамырынан кешіктірмей ұсынады. Күнтізбелік бір жыл есепті кезең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30.12.2024 </w:t>
      </w:r>
      <w:r>
        <w:rPr>
          <w:rFonts w:ascii="Times New Roman"/>
          <w:b w:val="false"/>
          <w:i w:val="false"/>
          <w:color w:val="000000"/>
          <w:sz w:val="28"/>
        </w:rPr>
        <w:t>№ 895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4. Мәмілелер мониторингі бойынша толтырылған есептілік нысандары Мемлекеттік кірістер комитетіне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нысанда салық есептілігін мемлекеттік кірістер қызметі органдарының қабылдау және өңдеу жүйесі арқылы - ақпаратты компьютерлік өңдеуге жол беретін электрондық түрде табыс етіледі.</w:t>
      </w:r>
    </w:p>
    <w:bookmarkEnd w:id="12"/>
    <w:bookmarkStart w:name="z19" w:id="13"/>
    <w:p>
      <w:pPr>
        <w:spacing w:after="0"/>
        <w:ind w:left="0"/>
        <w:jc w:val="both"/>
      </w:pPr>
      <w:r>
        <w:rPr>
          <w:rFonts w:ascii="Times New Roman"/>
          <w:b w:val="false"/>
          <w:i w:val="false"/>
          <w:color w:val="000000"/>
          <w:sz w:val="28"/>
        </w:rPr>
        <w:t>
      Мәмілелер мониторингі бойынша есептілік нысандары электрондық цифрлық қолтаңбамен куәландырылуға тиіс.</w:t>
      </w:r>
    </w:p>
    <w:bookmarkEnd w:id="13"/>
    <w:bookmarkStart w:name="z20" w:id="14"/>
    <w:p>
      <w:pPr>
        <w:spacing w:after="0"/>
        <w:ind w:left="0"/>
        <w:jc w:val="both"/>
      </w:pPr>
      <w:r>
        <w:rPr>
          <w:rFonts w:ascii="Times New Roman"/>
          <w:b w:val="false"/>
          <w:i w:val="false"/>
          <w:color w:val="000000"/>
          <w:sz w:val="28"/>
        </w:rPr>
        <w:t>
      Қағидалардың осы тармағында белгіленген тәртіппен жіберілетін хабарламада көрсетілген салық есептілігін қабылдау және өңдеу жүйесінің орталық торабы қабылдаған күн Мемлекеттік кірістер комитетіне мәмілелер мониторингі бойынша есептілік нысандарының электронды түрде табыс етілген күні болып табылады.</w:t>
      </w:r>
    </w:p>
    <w:bookmarkEnd w:id="14"/>
    <w:bookmarkStart w:name="z21" w:id="15"/>
    <w:p>
      <w:pPr>
        <w:spacing w:after="0"/>
        <w:ind w:left="0"/>
        <w:jc w:val="both"/>
      </w:pPr>
      <w:r>
        <w:rPr>
          <w:rFonts w:ascii="Times New Roman"/>
          <w:b w:val="false"/>
          <w:i w:val="false"/>
          <w:color w:val="000000"/>
          <w:sz w:val="28"/>
        </w:rPr>
        <w:t>
      Мемлекеттік кірістер комитетіне мәмілелер мониторингі бойынша есептілік нысандарын тапсыру үшін осы Қағидаларда белгіленген мерзімнің соңғы күнінің жиырма төрт сағатына дейін мемлекеттік кірістер органдарының салық есептілігін қабылдау және өңдеу жүйесі арқылы табыс етілген мәмілелер мониторингі бойынша есептілік нысандары мерзімінде табыс етілді деп есептеледі.</w:t>
      </w:r>
    </w:p>
    <w:bookmarkEnd w:id="15"/>
    <w:bookmarkStart w:name="z22" w:id="16"/>
    <w:p>
      <w:pPr>
        <w:spacing w:after="0"/>
        <w:ind w:left="0"/>
        <w:jc w:val="both"/>
      </w:pPr>
      <w:r>
        <w:rPr>
          <w:rFonts w:ascii="Times New Roman"/>
          <w:b w:val="false"/>
          <w:i w:val="false"/>
          <w:color w:val="000000"/>
          <w:sz w:val="28"/>
        </w:rPr>
        <w:t>
      Мәмілелер мониторингі бойынша есептілік нысандары электронды түрде табыс етілген кезде Мемлекеттік кірістер комитеті, мемлекеттік кірістер органдарының салық есептілігін қабылдау және өңдеу жүйесі қабылдаған кезден бастап екі жұмыс күнінен кешіктірмей мәмілеге қатысушыға көрсетілген жүйенің мәмілелер мониторингі бойынша есептілік нысандарын қабылдағаны немесе қабылдамағаны туралы хабарлама жібереді.</w:t>
      </w:r>
    </w:p>
    <w:bookmarkEnd w:id="16"/>
    <w:bookmarkStart w:name="z23" w:id="17"/>
    <w:p>
      <w:pPr>
        <w:spacing w:after="0"/>
        <w:ind w:left="0"/>
        <w:jc w:val="both"/>
      </w:pPr>
      <w:r>
        <w:rPr>
          <w:rFonts w:ascii="Times New Roman"/>
          <w:b w:val="false"/>
          <w:i w:val="false"/>
          <w:color w:val="000000"/>
          <w:sz w:val="28"/>
        </w:rPr>
        <w:t>
      Мәмілелер мониторингі бойынша есептілік нысандары, егер:</w:t>
      </w:r>
    </w:p>
    <w:bookmarkEnd w:id="17"/>
    <w:bookmarkStart w:name="z24" w:id="18"/>
    <w:p>
      <w:pPr>
        <w:spacing w:after="0"/>
        <w:ind w:left="0"/>
        <w:jc w:val="both"/>
      </w:pPr>
      <w:r>
        <w:rPr>
          <w:rFonts w:ascii="Times New Roman"/>
          <w:b w:val="false"/>
          <w:i w:val="false"/>
          <w:color w:val="000000"/>
          <w:sz w:val="28"/>
        </w:rPr>
        <w:t>
      1) осы Қағидаларда белгіленген нысандарға сәйкес келмесе;</w:t>
      </w:r>
    </w:p>
    <w:bookmarkEnd w:id="18"/>
    <w:bookmarkStart w:name="z25" w:id="19"/>
    <w:p>
      <w:pPr>
        <w:spacing w:after="0"/>
        <w:ind w:left="0"/>
        <w:jc w:val="both"/>
      </w:pPr>
      <w:r>
        <w:rPr>
          <w:rFonts w:ascii="Times New Roman"/>
          <w:b w:val="false"/>
          <w:i w:val="false"/>
          <w:color w:val="000000"/>
          <w:sz w:val="28"/>
        </w:rPr>
        <w:t>
      2) мемлекеттік кірістер органының коды көрсетілмесе немесе дұрыс көрсетілмесе;</w:t>
      </w:r>
    </w:p>
    <w:bookmarkEnd w:id="19"/>
    <w:bookmarkStart w:name="z26" w:id="20"/>
    <w:p>
      <w:pPr>
        <w:spacing w:after="0"/>
        <w:ind w:left="0"/>
        <w:jc w:val="both"/>
      </w:pPr>
      <w:r>
        <w:rPr>
          <w:rFonts w:ascii="Times New Roman"/>
          <w:b w:val="false"/>
          <w:i w:val="false"/>
          <w:color w:val="000000"/>
          <w:sz w:val="28"/>
        </w:rPr>
        <w:t xml:space="preserve">
      3) сәйкестендіру </w:t>
      </w:r>
      <w:r>
        <w:rPr>
          <w:rFonts w:ascii="Times New Roman"/>
          <w:b w:val="false"/>
          <w:i w:val="false"/>
          <w:color w:val="000000"/>
          <w:sz w:val="28"/>
        </w:rPr>
        <w:t>нөмірі</w:t>
      </w:r>
      <w:r>
        <w:rPr>
          <w:rFonts w:ascii="Times New Roman"/>
          <w:b w:val="false"/>
          <w:i w:val="false"/>
          <w:color w:val="000000"/>
          <w:sz w:val="28"/>
        </w:rPr>
        <w:t xml:space="preserve"> көрсетілмесе немесе дұрыс көрсетілмесе;</w:t>
      </w:r>
    </w:p>
    <w:bookmarkEnd w:id="20"/>
    <w:bookmarkStart w:name="z27" w:id="21"/>
    <w:p>
      <w:pPr>
        <w:spacing w:after="0"/>
        <w:ind w:left="0"/>
        <w:jc w:val="both"/>
      </w:pPr>
      <w:r>
        <w:rPr>
          <w:rFonts w:ascii="Times New Roman"/>
          <w:b w:val="false"/>
          <w:i w:val="false"/>
          <w:color w:val="000000"/>
          <w:sz w:val="28"/>
        </w:rPr>
        <w:t>
      4) салық кезеңі көрсетілмесе;</w:t>
      </w:r>
    </w:p>
    <w:bookmarkEnd w:id="21"/>
    <w:bookmarkStart w:name="z28" w:id="22"/>
    <w:p>
      <w:pPr>
        <w:spacing w:after="0"/>
        <w:ind w:left="0"/>
        <w:jc w:val="both"/>
      </w:pPr>
      <w:r>
        <w:rPr>
          <w:rFonts w:ascii="Times New Roman"/>
          <w:b w:val="false"/>
          <w:i w:val="false"/>
          <w:color w:val="000000"/>
          <w:sz w:val="28"/>
        </w:rPr>
        <w:t>
      5) электрондық цифрлық қолтаңбасы болмаса немесе дұрыс емес болса;</w:t>
      </w:r>
    </w:p>
    <w:bookmarkEnd w:id="22"/>
    <w:bookmarkStart w:name="z29" w:id="23"/>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11-тармақтарының</w:t>
      </w:r>
      <w:r>
        <w:rPr>
          <w:rFonts w:ascii="Times New Roman"/>
          <w:b w:val="false"/>
          <w:i w:val="false"/>
          <w:color w:val="000000"/>
          <w:sz w:val="28"/>
        </w:rPr>
        <w:t xml:space="preserve"> елу бірінші бөлігінің талаптары бұзылса;</w:t>
      </w:r>
    </w:p>
    <w:bookmarkEnd w:id="23"/>
    <w:bookmarkStart w:name="z30" w:id="24"/>
    <w:p>
      <w:pPr>
        <w:spacing w:after="0"/>
        <w:ind w:left="0"/>
        <w:jc w:val="both"/>
      </w:pPr>
      <w:r>
        <w:rPr>
          <w:rFonts w:ascii="Times New Roman"/>
          <w:b w:val="false"/>
          <w:i w:val="false"/>
          <w:color w:val="000000"/>
          <w:sz w:val="28"/>
        </w:rPr>
        <w:t>
      7) мәмілелер мониторингі бойынша есептілік нысандарының электрондық формат құрылымы бұзылса, Мемлекеттік кірістер комитетіне табыс етілмеген деп есептеледі.</w:t>
      </w:r>
    </w:p>
    <w:bookmarkEnd w:id="24"/>
    <w:bookmarkStart w:name="z31" w:id="25"/>
    <w:p>
      <w:pPr>
        <w:spacing w:after="0"/>
        <w:ind w:left="0"/>
        <w:jc w:val="both"/>
      </w:pPr>
      <w:r>
        <w:rPr>
          <w:rFonts w:ascii="Times New Roman"/>
          <w:b w:val="false"/>
          <w:i w:val="false"/>
          <w:color w:val="000000"/>
          <w:sz w:val="28"/>
        </w:rPr>
        <w:t>
      Мемлекеттік кірістер органдарының бағдарламалық қамтамасыз етілімінде электрондық түрдегі мәмілелер мониторингі бойынша есептілік нысандарын уақтылы табыс етуге әсер ететін техникалық қателер анықталған жағдайда, Мемлекеттік кірістер комитеті мәмілелер мониторингі бойынша есептілік нысандарын табыс ету мерзімін осындай есептілік нысандарын табыс ету үшін белгіленген мерзімнен бастап алты айдан аспайтын кезеңге ұзартады.</w:t>
      </w:r>
    </w:p>
    <w:bookmarkEnd w:id="25"/>
    <w:bookmarkStart w:name="z32" w:id="26"/>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мәмілелерге қатысушыларда есепті кезеңде халықаралық іскерлік операциялар болмағанда, мұндай мәмілелерге қатысушылар мәмілелер мониторингі бойынша есептілік нысандарын Мемлекеттік кірістер комитетіне табыс етпейді.</w:t>
      </w:r>
    </w:p>
    <w:bookmarkEnd w:id="26"/>
    <w:bookmarkStart w:name="z33" w:id="27"/>
    <w:p>
      <w:pPr>
        <w:spacing w:after="0"/>
        <w:ind w:left="0"/>
        <w:jc w:val="both"/>
      </w:pPr>
      <w:r>
        <w:rPr>
          <w:rFonts w:ascii="Times New Roman"/>
          <w:b w:val="false"/>
          <w:i w:val="false"/>
          <w:color w:val="000000"/>
          <w:sz w:val="28"/>
        </w:rPr>
        <w:t>
      6. Егер мәмілелер мониторингі бойынша есептілік нысандарын табыс ету мерзімінің соңғы күні жұмыс істемейтін күнге келген жағдайда табыс ету мерзімі келесі жұмыс күні болып табылады.</w:t>
      </w:r>
    </w:p>
    <w:bookmarkEnd w:id="27"/>
    <w:bookmarkStart w:name="z34" w:id="28"/>
    <w:p>
      <w:pPr>
        <w:spacing w:after="0"/>
        <w:ind w:left="0"/>
        <w:jc w:val="both"/>
      </w:pPr>
      <w:r>
        <w:rPr>
          <w:rFonts w:ascii="Times New Roman"/>
          <w:b w:val="false"/>
          <w:i w:val="false"/>
          <w:color w:val="000000"/>
          <w:sz w:val="28"/>
        </w:rPr>
        <w:t>
      7. Мемлекеттік кірістер органдары халықаралық іскерлік операциялардың мәмілелер мониторингін Заңның 6-бабына сәйкес жүзеге асырады.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30.12.2024 </w:t>
      </w:r>
      <w:r>
        <w:rPr>
          <w:rFonts w:ascii="Times New Roman"/>
          <w:b w:val="false"/>
          <w:i w:val="false"/>
          <w:color w:val="ff0000"/>
          <w:sz w:val="28"/>
        </w:rPr>
        <w:t>№ 895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8. Мәмілелер мониторингі бойынша есептілік нысандарына өзгерістер және (немесе) толықтырулар енгізу осы өзгерістер мен толықтырулар жататын салық кезеңі үшін мәмілелер мониторингі бойынша қосымша есептілік нысандарын табыс ету жолымен жүргізіледі.</w:t>
      </w:r>
    </w:p>
    <w:bookmarkEnd w:id="29"/>
    <w:bookmarkStart w:name="z36" w:id="30"/>
    <w:p>
      <w:pPr>
        <w:spacing w:after="0"/>
        <w:ind w:left="0"/>
        <w:jc w:val="both"/>
      </w:pPr>
      <w:r>
        <w:rPr>
          <w:rFonts w:ascii="Times New Roman"/>
          <w:b w:val="false"/>
          <w:i w:val="false"/>
          <w:color w:val="000000"/>
          <w:sz w:val="28"/>
        </w:rPr>
        <w:t xml:space="preserve">
      Мәмілелер мониторингі бойынша қосымша есептілік нысандарын табыс ету және өңдеу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тәртіппен жүргізіледі.</w:t>
      </w:r>
    </w:p>
    <w:bookmarkEnd w:id="30"/>
    <w:bookmarkStart w:name="z37" w:id="31"/>
    <w:p>
      <w:pPr>
        <w:spacing w:after="0"/>
        <w:ind w:left="0"/>
        <w:jc w:val="both"/>
      </w:pPr>
      <w:r>
        <w:rPr>
          <w:rFonts w:ascii="Times New Roman"/>
          <w:b w:val="false"/>
          <w:i w:val="false"/>
          <w:color w:val="000000"/>
          <w:sz w:val="28"/>
        </w:rPr>
        <w:t>
      Мәмілелер мониторингі бойынша қосымша есептілік нысандарын жасағанда бағандарда деректер өзгертілген жағдайда жаңа мәндер көрсетіледі, деректері өзгермеген бағандарда бұрын табыс етілген мәмілелер мониторингі бойынша есептілік нысандарында көрсетілген бастапқы мәндер көрсетіледі.</w:t>
      </w:r>
    </w:p>
    <w:bookmarkEnd w:id="31"/>
    <w:bookmarkStart w:name="z38" w:id="32"/>
    <w:p>
      <w:pPr>
        <w:spacing w:after="0"/>
        <w:ind w:left="0"/>
        <w:jc w:val="both"/>
      </w:pPr>
      <w:r>
        <w:rPr>
          <w:rFonts w:ascii="Times New Roman"/>
          <w:b w:val="false"/>
          <w:i w:val="false"/>
          <w:color w:val="000000"/>
          <w:sz w:val="28"/>
        </w:rPr>
        <w:t>
      Мәмілелерге қатысушылар табыс етілген мәмілелер мониторингі бойынша есептілік нысандарына өзгерістерді және (немесе) толықтыруларды трансферттік баға белгілеу мәселелері бойынша тексеру жүргізілу басталғанға дейін енгізеді.</w:t>
      </w:r>
    </w:p>
    <w:bookmarkEnd w:id="32"/>
    <w:bookmarkStart w:name="z39" w:id="33"/>
    <w:p>
      <w:pPr>
        <w:spacing w:after="0"/>
        <w:ind w:left="0"/>
        <w:jc w:val="left"/>
      </w:pPr>
      <w:r>
        <w:rPr>
          <w:rFonts w:ascii="Times New Roman"/>
          <w:b/>
          <w:i w:val="false"/>
          <w:color w:val="000000"/>
        </w:rPr>
        <w:t xml:space="preserve"> 3-тарау. Мәмілелер мониторингі бойынша есептілік нысандарын толтыру тәртібі</w:t>
      </w:r>
    </w:p>
    <w:bookmarkEnd w:id="33"/>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Қаржы министрінің 03.08.2022 </w:t>
      </w:r>
      <w:r>
        <w:rPr>
          <w:rFonts w:ascii="Times New Roman"/>
          <w:b w:val="false"/>
          <w:i w:val="false"/>
          <w:color w:val="ff0000"/>
          <w:sz w:val="28"/>
        </w:rPr>
        <w:t>№ 786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34"/>
    <w:p>
      <w:pPr>
        <w:spacing w:after="0"/>
        <w:ind w:left="0"/>
        <w:jc w:val="both"/>
      </w:pPr>
      <w:r>
        <w:rPr>
          <w:rFonts w:ascii="Times New Roman"/>
          <w:b w:val="false"/>
          <w:i w:val="false"/>
          <w:color w:val="000000"/>
          <w:sz w:val="28"/>
        </w:rPr>
        <w:t>
      9. "Тауарлар (жұмыстар, қызметтер) экспорты" мәмілелер мониторингі бойынша есептілік нысандары төлеу уақытына қарамастан, экспортқа өткізумен байланысты тауардың тиеп-жөнелтілуіне, жұмыстардың орындалуына, қызметтердің көрсетілуіне қарай толтырылады.</w:t>
      </w:r>
    </w:p>
    <w:bookmarkEnd w:id="34"/>
    <w:bookmarkStart w:name="z41" w:id="35"/>
    <w:p>
      <w:pPr>
        <w:spacing w:after="0"/>
        <w:ind w:left="0"/>
        <w:jc w:val="both"/>
      </w:pPr>
      <w:r>
        <w:rPr>
          <w:rFonts w:ascii="Times New Roman"/>
          <w:b w:val="false"/>
          <w:i w:val="false"/>
          <w:color w:val="000000"/>
          <w:sz w:val="28"/>
        </w:rPr>
        <w:t>
      "№" деген 1-бағанда реттік нөмірі көрсетіледі. Одан кейінгі ақпарат рет бойынша нөмірлеуден аспауға тиіс.</w:t>
      </w:r>
    </w:p>
    <w:bookmarkEnd w:id="35"/>
    <w:bookmarkStart w:name="z42" w:id="36"/>
    <w:p>
      <w:pPr>
        <w:spacing w:after="0"/>
        <w:ind w:left="0"/>
        <w:jc w:val="both"/>
      </w:pPr>
      <w:r>
        <w:rPr>
          <w:rFonts w:ascii="Times New Roman"/>
          <w:b w:val="false"/>
          <w:i w:val="false"/>
          <w:color w:val="000000"/>
          <w:sz w:val="28"/>
        </w:rPr>
        <w:t xml:space="preserve">
      "ЖСН" деген 2-бағанда жөнелтуші - мәмілеге қатысушының жеке сәйкестендіру </w:t>
      </w:r>
      <w:r>
        <w:rPr>
          <w:rFonts w:ascii="Times New Roman"/>
          <w:b w:val="false"/>
          <w:i w:val="false"/>
          <w:color w:val="000000"/>
          <w:sz w:val="28"/>
        </w:rPr>
        <w:t>нөмірі</w:t>
      </w:r>
      <w:r>
        <w:rPr>
          <w:rFonts w:ascii="Times New Roman"/>
          <w:b w:val="false"/>
          <w:i w:val="false"/>
          <w:color w:val="000000"/>
          <w:sz w:val="28"/>
        </w:rPr>
        <w:t xml:space="preserve"> көрсетіледі. </w:t>
      </w:r>
    </w:p>
    <w:bookmarkEnd w:id="36"/>
    <w:bookmarkStart w:name="z43" w:id="37"/>
    <w:p>
      <w:pPr>
        <w:spacing w:after="0"/>
        <w:ind w:left="0"/>
        <w:jc w:val="both"/>
      </w:pPr>
      <w:r>
        <w:rPr>
          <w:rFonts w:ascii="Times New Roman"/>
          <w:b w:val="false"/>
          <w:i w:val="false"/>
          <w:color w:val="000000"/>
          <w:sz w:val="28"/>
        </w:rPr>
        <w:t xml:space="preserve">
      "БСН" деген 3-бағанда жөнелтуші - мәмілеге қатысушының бизнес-сәйкестендіру </w:t>
      </w:r>
      <w:r>
        <w:rPr>
          <w:rFonts w:ascii="Times New Roman"/>
          <w:b w:val="false"/>
          <w:i w:val="false"/>
          <w:color w:val="000000"/>
          <w:sz w:val="28"/>
        </w:rPr>
        <w:t>нөмірі</w:t>
      </w:r>
      <w:r>
        <w:rPr>
          <w:rFonts w:ascii="Times New Roman"/>
          <w:b w:val="false"/>
          <w:i w:val="false"/>
          <w:color w:val="000000"/>
          <w:sz w:val="28"/>
        </w:rPr>
        <w:t xml:space="preserve"> көрсетіледі.</w:t>
      </w:r>
    </w:p>
    <w:bookmarkEnd w:id="37"/>
    <w:bookmarkStart w:name="z44" w:id="38"/>
    <w:p>
      <w:pPr>
        <w:spacing w:after="0"/>
        <w:ind w:left="0"/>
        <w:jc w:val="both"/>
      </w:pPr>
      <w:r>
        <w:rPr>
          <w:rFonts w:ascii="Times New Roman"/>
          <w:b w:val="false"/>
          <w:i w:val="false"/>
          <w:color w:val="000000"/>
          <w:sz w:val="28"/>
        </w:rPr>
        <w:t>
      "Жіберушінің (экспорттаушының) атауы" деген 4-бағанда заңды тұлғаның (жөнелтушінің) толық атауы көрсетіліп, оның ұйымдық-құқықтық нысанына сілтеме жасалады.</w:t>
      </w:r>
    </w:p>
    <w:bookmarkEnd w:id="38"/>
    <w:bookmarkStart w:name="z45" w:id="39"/>
    <w:p>
      <w:pPr>
        <w:spacing w:after="0"/>
        <w:ind w:left="0"/>
        <w:jc w:val="both"/>
      </w:pPr>
      <w:r>
        <w:rPr>
          <w:rFonts w:ascii="Times New Roman"/>
          <w:b w:val="false"/>
          <w:i w:val="false"/>
          <w:color w:val="000000"/>
          <w:sz w:val="28"/>
        </w:rPr>
        <w:t>
      "Салық кезеңі" деген 5-бағанда мәмілелер мониторингі бойынша есептілік тапсырылатын кезең көрсетіледі.</w:t>
      </w:r>
    </w:p>
    <w:bookmarkEnd w:id="39"/>
    <w:bookmarkStart w:name="z46" w:id="40"/>
    <w:p>
      <w:pPr>
        <w:spacing w:after="0"/>
        <w:ind w:left="0"/>
        <w:jc w:val="both"/>
      </w:pPr>
      <w:r>
        <w:rPr>
          <w:rFonts w:ascii="Times New Roman"/>
          <w:b w:val="false"/>
          <w:i w:val="false"/>
          <w:color w:val="000000"/>
          <w:sz w:val="28"/>
        </w:rPr>
        <w:t>
      "Тауарларға арналған декларацияның (Өтініштің) күні" және "Тауарларға арналған декларацияның (Өтініштің) №" деген 6 және 7-бағандарда тауарларға арналған декларацияның күні мен нөмірі немесе Тауарларды әкелу және жанама салықтарды төлеу туралы өтініштің (бұдан әрі - Өтініш) күні мен нөмірі көрсетіледі. Бұл ретте Өтініштің күні мен нөмірі Еуразиялық экономикалық одаққа мүше мемлекеттермен сыртқы экономикалық қызмет жасасқан жағдайда көрсетіледі.</w:t>
      </w:r>
    </w:p>
    <w:bookmarkEnd w:id="40"/>
    <w:bookmarkStart w:name="z47" w:id="41"/>
    <w:p>
      <w:pPr>
        <w:spacing w:after="0"/>
        <w:ind w:left="0"/>
        <w:jc w:val="both"/>
      </w:pPr>
      <w:r>
        <w:rPr>
          <w:rFonts w:ascii="Times New Roman"/>
          <w:b w:val="false"/>
          <w:i w:val="false"/>
          <w:color w:val="000000"/>
          <w:sz w:val="28"/>
        </w:rPr>
        <w:t>
      "ЕАЭО СЭҚ ТН коды" деген 8-бағанда Еуразиялық Экономикалық Одақтың Сыртқы экономикалық қызметінің тауар номенклатурасының коды көрсетіледі.</w:t>
      </w:r>
    </w:p>
    <w:bookmarkEnd w:id="41"/>
    <w:bookmarkStart w:name="z48" w:id="42"/>
    <w:p>
      <w:pPr>
        <w:spacing w:after="0"/>
        <w:ind w:left="0"/>
        <w:jc w:val="both"/>
      </w:pPr>
      <w:r>
        <w:rPr>
          <w:rFonts w:ascii="Times New Roman"/>
          <w:b w:val="false"/>
          <w:i w:val="false"/>
          <w:color w:val="000000"/>
          <w:sz w:val="28"/>
        </w:rPr>
        <w:t>
      "Тауардың (жұмыстардың, қызметтердің) атауы" деген 9-бағанда экспортталатын тауарлардың (жұмыстардың, қызметтердің) атауы көрсетіледі.</w:t>
      </w:r>
    </w:p>
    <w:bookmarkEnd w:id="42"/>
    <w:bookmarkStart w:name="z49" w:id="43"/>
    <w:p>
      <w:pPr>
        <w:spacing w:after="0"/>
        <w:ind w:left="0"/>
        <w:jc w:val="both"/>
      </w:pPr>
      <w:r>
        <w:rPr>
          <w:rFonts w:ascii="Times New Roman"/>
          <w:b w:val="false"/>
          <w:i w:val="false"/>
          <w:color w:val="000000"/>
          <w:sz w:val="28"/>
        </w:rPr>
        <w:t>
      "Тауардың (жұмыстың, қызметтің) сапалық сипаттамалары" деген 10-бағанда осындай шарт болған жағдайда тауардың (жұмыстың, қызметтер) сапасы көрсетіледі.</w:t>
      </w:r>
    </w:p>
    <w:bookmarkEnd w:id="43"/>
    <w:bookmarkStart w:name="z50" w:id="44"/>
    <w:p>
      <w:pPr>
        <w:spacing w:after="0"/>
        <w:ind w:left="0"/>
        <w:jc w:val="both"/>
      </w:pPr>
      <w:r>
        <w:rPr>
          <w:rFonts w:ascii="Times New Roman"/>
          <w:b w:val="false"/>
          <w:i w:val="false"/>
          <w:color w:val="000000"/>
          <w:sz w:val="28"/>
        </w:rPr>
        <w:t>
      Тауардың (жұмыстың, қызметтің) сапасы тауардың (жұмыстың, қызметтің) сапа сертификатында көрсетілген және олардың мақсатына сәйкес белгілі бір қажеттіктерді қанағаттандыруға жарамдылығына негізделген қасиеттерінің, сипаттамасының жиынтығын білдіреді. Қасиеті — тауарды (жұмысты, қызметті) құру, бағалау, сақтау және тұтыну (пайдалану) кезінде білінетін объективті ерекшелігі. Сапа көрсеткіші - тауар (жұмыс, қызмет) қасиеттерінің сандық және сапалық мәні. Сапа көрсеткіші физикалық немесе физикалық емес шамалар болып табылады. Физикалық шамалар (ұзындық, салмақ, тығыздық және тағы басқалар) санмен және сапамен өлшенуі мүмкін. Көрсеткіштің атауы тауардың сапалық сипаттамасы болады (мысалы, шырындағы қанттың салмақтық үлесі, мақта талшығының ұзындығы). Жеке көрсеткіштер - тауардың қарапайым қасиеттерін білдіруге арналған көрсеткіштер. Оларға түсі, қалпы, тұтастығы, қышқылдығы және тағы басқалар жатады.</w:t>
      </w:r>
    </w:p>
    <w:bookmarkEnd w:id="44"/>
    <w:bookmarkStart w:name="z51" w:id="45"/>
    <w:p>
      <w:pPr>
        <w:spacing w:after="0"/>
        <w:ind w:left="0"/>
        <w:jc w:val="both"/>
      </w:pPr>
      <w:r>
        <w:rPr>
          <w:rFonts w:ascii="Times New Roman"/>
          <w:b w:val="false"/>
          <w:i w:val="false"/>
          <w:color w:val="000000"/>
          <w:sz w:val="28"/>
        </w:rPr>
        <w:t>
      "Тауарлар (жұмыстар, қызметтер) нарығындағы беделі" деген 11-бағанда іскерлік кәлеміндегі ұйымның беделі мен кемшіліктері туралы орнықты пікірден тұратын нарықтағы беделі туралы ақпарат көрсетіледі. Тауарлар (жұмыстар, қызметтер) нарығындағы бедел туралы ақпарат тауар (жұмыс, қызмет) сапасы, қаржы жағдайының тұрақтылығы, нарық үлесі, компания туралы ақпаратқа қол жетімділік, оның жариялылығы және танымалдығы сияқты көрсеткіштерден қалыптасады.</w:t>
      </w:r>
    </w:p>
    <w:bookmarkEnd w:id="45"/>
    <w:bookmarkStart w:name="z52" w:id="46"/>
    <w:p>
      <w:pPr>
        <w:spacing w:after="0"/>
        <w:ind w:left="0"/>
        <w:jc w:val="both"/>
      </w:pPr>
      <w:r>
        <w:rPr>
          <w:rFonts w:ascii="Times New Roman"/>
          <w:b w:val="false"/>
          <w:i w:val="false"/>
          <w:color w:val="000000"/>
          <w:sz w:val="28"/>
        </w:rPr>
        <w:t xml:space="preserve">
      "Тауарды жөнелту жұмысты орындау, қызметті көрсету елі" деген </w:t>
      </w:r>
    </w:p>
    <w:bookmarkEnd w:id="46"/>
    <w:bookmarkStart w:name="z53" w:id="47"/>
    <w:p>
      <w:pPr>
        <w:spacing w:after="0"/>
        <w:ind w:left="0"/>
        <w:jc w:val="both"/>
      </w:pPr>
      <w:r>
        <w:rPr>
          <w:rFonts w:ascii="Times New Roman"/>
          <w:b w:val="false"/>
          <w:i w:val="false"/>
          <w:color w:val="000000"/>
          <w:sz w:val="28"/>
        </w:rPr>
        <w:t>
      12-бағанда тауар экспортталатын, жұмыстар орындалатын, қызметтер көрсетілетін ел көрсетіледі.</w:t>
      </w:r>
    </w:p>
    <w:bookmarkEnd w:id="47"/>
    <w:bookmarkStart w:name="z54" w:id="48"/>
    <w:p>
      <w:pPr>
        <w:spacing w:after="0"/>
        <w:ind w:left="0"/>
        <w:jc w:val="both"/>
      </w:pPr>
      <w:r>
        <w:rPr>
          <w:rFonts w:ascii="Times New Roman"/>
          <w:b w:val="false"/>
          <w:i w:val="false"/>
          <w:color w:val="000000"/>
          <w:sz w:val="28"/>
        </w:rPr>
        <w:t>
      "Тасымалдау түрі" деген 13-бағанда тауарды экспорттау үшін пайдаланылатын көлік түрлері (теміржол, әуе және басқа) көрсетіледі.</w:t>
      </w:r>
    </w:p>
    <w:bookmarkEnd w:id="48"/>
    <w:bookmarkStart w:name="z55" w:id="49"/>
    <w:p>
      <w:pPr>
        <w:spacing w:after="0"/>
        <w:ind w:left="0"/>
        <w:jc w:val="both"/>
      </w:pPr>
      <w:r>
        <w:rPr>
          <w:rFonts w:ascii="Times New Roman"/>
          <w:b w:val="false"/>
          <w:i w:val="false"/>
          <w:color w:val="000000"/>
          <w:sz w:val="28"/>
        </w:rPr>
        <w:t>
      "Тауарды (жұмысты, қызметті) шығарушы ел" деген 14-бағанда ондай деректер болған жағдайда, тауар (жұмыс, қызмет) өндірілген ел көрсетіледі.</w:t>
      </w:r>
    </w:p>
    <w:bookmarkEnd w:id="49"/>
    <w:bookmarkStart w:name="z56" w:id="50"/>
    <w:p>
      <w:pPr>
        <w:spacing w:after="0"/>
        <w:ind w:left="0"/>
        <w:jc w:val="both"/>
      </w:pPr>
      <w:r>
        <w:rPr>
          <w:rFonts w:ascii="Times New Roman"/>
          <w:b w:val="false"/>
          <w:i w:val="false"/>
          <w:color w:val="000000"/>
          <w:sz w:val="28"/>
        </w:rPr>
        <w:t>
      "Тауарды (жұмысты, қызметті) өндіруші" деген 15-бағанда ондай деректер болған жағдайда, тауарды (жұмысты, қызметті) өндіруші көрсетіледі.</w:t>
      </w:r>
    </w:p>
    <w:bookmarkEnd w:id="50"/>
    <w:bookmarkStart w:name="z57" w:id="51"/>
    <w:p>
      <w:pPr>
        <w:spacing w:after="0"/>
        <w:ind w:left="0"/>
        <w:jc w:val="both"/>
      </w:pPr>
      <w:r>
        <w:rPr>
          <w:rFonts w:ascii="Times New Roman"/>
          <w:b w:val="false"/>
          <w:i w:val="false"/>
          <w:color w:val="000000"/>
          <w:sz w:val="28"/>
        </w:rPr>
        <w:t>
      "Тауарлық таңбасының (сауда маркасының, брендінің) болуы" деген 16-бағанда ондай деректер болған жағдайда, тауарлық таңбасы (сауда маркасы, бренді) көрсетіледі.</w:t>
      </w:r>
    </w:p>
    <w:bookmarkEnd w:id="51"/>
    <w:bookmarkStart w:name="z58" w:id="52"/>
    <w:p>
      <w:pPr>
        <w:spacing w:after="0"/>
        <w:ind w:left="0"/>
        <w:jc w:val="both"/>
      </w:pPr>
      <w:r>
        <w:rPr>
          <w:rFonts w:ascii="Times New Roman"/>
          <w:b w:val="false"/>
          <w:i w:val="false"/>
          <w:color w:val="000000"/>
          <w:sz w:val="28"/>
        </w:rPr>
        <w:t>
      "Тауарды жеткізу шарттары" деген 17-бағанда Инкотермске сәйкес тауарды жеткізу шарттары көрсетіледі.</w:t>
      </w:r>
    </w:p>
    <w:bookmarkEnd w:id="52"/>
    <w:bookmarkStart w:name="z59" w:id="53"/>
    <w:p>
      <w:pPr>
        <w:spacing w:after="0"/>
        <w:ind w:left="0"/>
        <w:jc w:val="both"/>
      </w:pPr>
      <w:r>
        <w:rPr>
          <w:rFonts w:ascii="Times New Roman"/>
          <w:b w:val="false"/>
          <w:i w:val="false"/>
          <w:color w:val="000000"/>
          <w:sz w:val="28"/>
        </w:rPr>
        <w:t>
      "Тауарды (жұмысты, қызметті) тиеп жөнелту күні мен орны" деген 18 және 19-бағандарда тауарды (жұмысты, қызметті) тиеп жөнелту күні мен орны керсетіледі.</w:t>
      </w:r>
    </w:p>
    <w:bookmarkEnd w:id="53"/>
    <w:bookmarkStart w:name="z60" w:id="54"/>
    <w:p>
      <w:pPr>
        <w:spacing w:after="0"/>
        <w:ind w:left="0"/>
        <w:jc w:val="both"/>
      </w:pPr>
      <w:r>
        <w:rPr>
          <w:rFonts w:ascii="Times New Roman"/>
          <w:b w:val="false"/>
          <w:i w:val="false"/>
          <w:color w:val="000000"/>
          <w:sz w:val="28"/>
        </w:rPr>
        <w:t>
      "Тауардың (жұмыстың, қызметтің) межеленген елі" деген 20-бағанда тауардың (жұмыстың, қызметтің) межеленген елі көрсетіледі.</w:t>
      </w:r>
    </w:p>
    <w:bookmarkEnd w:id="54"/>
    <w:bookmarkStart w:name="z61" w:id="55"/>
    <w:p>
      <w:pPr>
        <w:spacing w:after="0"/>
        <w:ind w:left="0"/>
        <w:jc w:val="both"/>
      </w:pPr>
      <w:r>
        <w:rPr>
          <w:rFonts w:ascii="Times New Roman"/>
          <w:b w:val="false"/>
          <w:i w:val="false"/>
          <w:color w:val="000000"/>
          <w:sz w:val="28"/>
        </w:rPr>
        <w:t>
      "Тауарды (жұмысты, қызметті) жеткізу пункті" деген 21-бағанда тауарды (жұмысты, қызметтер) жеткізу пункті көрсетіледі.</w:t>
      </w:r>
    </w:p>
    <w:bookmarkEnd w:id="55"/>
    <w:bookmarkStart w:name="z62" w:id="56"/>
    <w:p>
      <w:pPr>
        <w:spacing w:after="0"/>
        <w:ind w:left="0"/>
        <w:jc w:val="both"/>
      </w:pPr>
      <w:r>
        <w:rPr>
          <w:rFonts w:ascii="Times New Roman"/>
          <w:b w:val="false"/>
          <w:i w:val="false"/>
          <w:color w:val="000000"/>
          <w:sz w:val="28"/>
        </w:rPr>
        <w:t>
      "Сатып алушының атауы" және "Сатып алушының заңды мекенжайы" деген 22 және 23-бағандарда тауарды (жұмысты, қызметті) алушы жеке тұлғаның тегі, аты, әкесінің аты (ол болған жағдайда) немесе заңды тұлғаның атауы және сатып алушының заңды мекенжайы көрсетіледі.</w:t>
      </w:r>
    </w:p>
    <w:bookmarkEnd w:id="56"/>
    <w:bookmarkStart w:name="z63" w:id="57"/>
    <w:p>
      <w:pPr>
        <w:spacing w:after="0"/>
        <w:ind w:left="0"/>
        <w:jc w:val="both"/>
      </w:pPr>
      <w:r>
        <w:rPr>
          <w:rFonts w:ascii="Times New Roman"/>
          <w:b w:val="false"/>
          <w:i w:val="false"/>
          <w:color w:val="000000"/>
          <w:sz w:val="28"/>
        </w:rPr>
        <w:t>
      "Сатып алушының тіркелген елі" деген 24-бағанда сатып алушының тіркелген елі көрсетіледі.</w:t>
      </w:r>
    </w:p>
    <w:bookmarkEnd w:id="57"/>
    <w:bookmarkStart w:name="z64" w:id="58"/>
    <w:p>
      <w:pPr>
        <w:spacing w:after="0"/>
        <w:ind w:left="0"/>
        <w:jc w:val="both"/>
      </w:pPr>
      <w:r>
        <w:rPr>
          <w:rFonts w:ascii="Times New Roman"/>
          <w:b w:val="false"/>
          <w:i w:val="false"/>
          <w:color w:val="000000"/>
          <w:sz w:val="28"/>
        </w:rPr>
        <w:t>
      "Сауда жасаушы ел" деген 25-бағанда Кеден одағы комиссиясының 2010 жылғы 20 қыркүйектегі № 378 "Кеден декларацияларын толтыру үшін қолданылатын жіктеуіштер туралы" шешімімен бекітілген Әлем елдерінің жіктеуішіне сәйкес тауарды (жұмысты, қызметті) сатушы елдің цифрлық коды қойылады.</w:t>
      </w:r>
    </w:p>
    <w:bookmarkEnd w:id="58"/>
    <w:bookmarkStart w:name="z65" w:id="59"/>
    <w:p>
      <w:pPr>
        <w:spacing w:after="0"/>
        <w:ind w:left="0"/>
        <w:jc w:val="both"/>
      </w:pPr>
      <w:r>
        <w:rPr>
          <w:rFonts w:ascii="Times New Roman"/>
          <w:b w:val="false"/>
          <w:i w:val="false"/>
          <w:color w:val="000000"/>
          <w:sz w:val="28"/>
        </w:rPr>
        <w:t>
      Мәмілеге қатысушы Қазақстан Республикасының кедендік шекарасы арқылы тауарларды соған сәйкес өткізетін келісімшарт жасасқан тұлға тіркелген немесе тұрақты тұратын ел сауда жасаушы ел деп түсініледі.</w:t>
      </w:r>
    </w:p>
    <w:bookmarkEnd w:id="59"/>
    <w:bookmarkStart w:name="z66" w:id="60"/>
    <w:p>
      <w:pPr>
        <w:spacing w:after="0"/>
        <w:ind w:left="0"/>
        <w:jc w:val="both"/>
      </w:pPr>
      <w:r>
        <w:rPr>
          <w:rFonts w:ascii="Times New Roman"/>
          <w:b w:val="false"/>
          <w:i w:val="false"/>
          <w:color w:val="000000"/>
          <w:sz w:val="28"/>
        </w:rPr>
        <w:t>
      "Тараптардың (сатушы мен сатып алушының) өзара байланысы туралы ақпарат" деген 26-бағанда ондай деректер болған жағдайда тараптардың (сатушы мен сатып алушыны) өзара байланысы туралы ақпарат көрсетіледі.</w:t>
      </w:r>
    </w:p>
    <w:bookmarkEnd w:id="60"/>
    <w:bookmarkStart w:name="z67" w:id="61"/>
    <w:p>
      <w:pPr>
        <w:spacing w:after="0"/>
        <w:ind w:left="0"/>
        <w:jc w:val="both"/>
      </w:pPr>
      <w:r>
        <w:rPr>
          <w:rFonts w:ascii="Times New Roman"/>
          <w:b w:val="false"/>
          <w:i w:val="false"/>
          <w:color w:val="000000"/>
          <w:sz w:val="28"/>
        </w:rPr>
        <w:t>
      "Келісімшарттың (шарттың) күні және №" деген 27 және 28-бағандарда келісімшарттың (шарттың) күні және нөмірі көрсетіледі.</w:t>
      </w:r>
    </w:p>
    <w:bookmarkEnd w:id="61"/>
    <w:bookmarkStart w:name="z68" w:id="62"/>
    <w:p>
      <w:pPr>
        <w:spacing w:after="0"/>
        <w:ind w:left="0"/>
        <w:jc w:val="both"/>
      </w:pPr>
      <w:r>
        <w:rPr>
          <w:rFonts w:ascii="Times New Roman"/>
          <w:b w:val="false"/>
          <w:i w:val="false"/>
          <w:color w:val="000000"/>
          <w:sz w:val="28"/>
        </w:rPr>
        <w:t>
      "Шот-фактураның күні және №" деген 29-бағанда шот-фактураның күні және нөмірі керсетіледі.</w:t>
      </w:r>
    </w:p>
    <w:bookmarkEnd w:id="62"/>
    <w:bookmarkStart w:name="z69" w:id="63"/>
    <w:p>
      <w:pPr>
        <w:spacing w:after="0"/>
        <w:ind w:left="0"/>
        <w:jc w:val="both"/>
      </w:pPr>
      <w:r>
        <w:rPr>
          <w:rFonts w:ascii="Times New Roman"/>
          <w:b w:val="false"/>
          <w:i w:val="false"/>
          <w:color w:val="000000"/>
          <w:sz w:val="28"/>
        </w:rPr>
        <w:t>
      "Өлшем бірлігі" деген 30-бағанда тауардың өлшем бірлігі (дана, килограмм, тонна, метр, текшеметр, литр, кВТ және Қазақстан Республикасында қолданылатын басқа да өлшем бірліктер) көрсетіледі.</w:t>
      </w:r>
    </w:p>
    <w:bookmarkEnd w:id="63"/>
    <w:bookmarkStart w:name="z70" w:id="64"/>
    <w:p>
      <w:pPr>
        <w:spacing w:after="0"/>
        <w:ind w:left="0"/>
        <w:jc w:val="both"/>
      </w:pPr>
      <w:r>
        <w:rPr>
          <w:rFonts w:ascii="Times New Roman"/>
          <w:b w:val="false"/>
          <w:i w:val="false"/>
          <w:color w:val="000000"/>
          <w:sz w:val="28"/>
        </w:rPr>
        <w:t>
      "Тауарды өткізу көлемі" деген 31-бағанда көрсетілген өлшем бірліктерде іс жүзінде жүргізілген тауар экспортының көлемі көрсетіледі.</w:t>
      </w:r>
    </w:p>
    <w:bookmarkEnd w:id="64"/>
    <w:bookmarkStart w:name="z71" w:id="65"/>
    <w:p>
      <w:pPr>
        <w:spacing w:after="0"/>
        <w:ind w:left="0"/>
        <w:jc w:val="both"/>
      </w:pPr>
      <w:r>
        <w:rPr>
          <w:rFonts w:ascii="Times New Roman"/>
          <w:b w:val="false"/>
          <w:i w:val="false"/>
          <w:color w:val="000000"/>
          <w:sz w:val="28"/>
        </w:rPr>
        <w:t>
      "Құн (келісімшарт (шарт) валютасымен)" деген 32-бағанда келісімшарт (шарт) валютасымен құны көрсетіледі.</w:t>
      </w:r>
    </w:p>
    <w:bookmarkEnd w:id="65"/>
    <w:bookmarkStart w:name="z72" w:id="66"/>
    <w:p>
      <w:pPr>
        <w:spacing w:after="0"/>
        <w:ind w:left="0"/>
        <w:jc w:val="both"/>
      </w:pPr>
      <w:r>
        <w:rPr>
          <w:rFonts w:ascii="Times New Roman"/>
          <w:b w:val="false"/>
          <w:i w:val="false"/>
          <w:color w:val="000000"/>
          <w:sz w:val="28"/>
        </w:rPr>
        <w:t>
      "Мәміле бағасы (келісімшарт (шарт) валютасымен)" деген 33-бағанда келісімшарт (шарт) валютасымен мәміле бағасы көрсетіледі.</w:t>
      </w:r>
    </w:p>
    <w:bookmarkEnd w:id="66"/>
    <w:bookmarkStart w:name="z73" w:id="67"/>
    <w:p>
      <w:pPr>
        <w:spacing w:after="0"/>
        <w:ind w:left="0"/>
        <w:jc w:val="both"/>
      </w:pPr>
      <w:r>
        <w:rPr>
          <w:rFonts w:ascii="Times New Roman"/>
          <w:b w:val="false"/>
          <w:i w:val="false"/>
          <w:color w:val="000000"/>
          <w:sz w:val="28"/>
        </w:rPr>
        <w:t>
      "Келісімшарт (шарт) валютасы" деген 34-бағанда келісімшарт (шарт) бойынша экспортталатын тауарға (жұмысқа, қызметке) төлем жүзеге асырылған валюта көрсетіледі.</w:t>
      </w:r>
    </w:p>
    <w:bookmarkEnd w:id="67"/>
    <w:bookmarkStart w:name="z74" w:id="68"/>
    <w:p>
      <w:pPr>
        <w:spacing w:after="0"/>
        <w:ind w:left="0"/>
        <w:jc w:val="both"/>
      </w:pPr>
      <w:r>
        <w:rPr>
          <w:rFonts w:ascii="Times New Roman"/>
          <w:b w:val="false"/>
          <w:i w:val="false"/>
          <w:color w:val="000000"/>
          <w:sz w:val="28"/>
        </w:rPr>
        <w:t>
      "Теңге бағамы" деген 35-бағанда табыс танылған күнге келісімшарт (шарт) валютасына теңгенің нарықтық бағамы көрсетіледі.</w:t>
      </w:r>
    </w:p>
    <w:bookmarkEnd w:id="68"/>
    <w:bookmarkStart w:name="z75" w:id="69"/>
    <w:p>
      <w:pPr>
        <w:spacing w:after="0"/>
        <w:ind w:left="0"/>
        <w:jc w:val="both"/>
      </w:pPr>
      <w:r>
        <w:rPr>
          <w:rFonts w:ascii="Times New Roman"/>
          <w:b w:val="false"/>
          <w:i w:val="false"/>
          <w:color w:val="000000"/>
          <w:sz w:val="28"/>
        </w:rPr>
        <w:t>
      "Трансферттік баға белгілеу әдіснамасы" деген 36-бағанда осы баға серпінінің деңгейін негіздейтін мәміле бағаларын белгілеу қағидаттарының жиынтығы көрсетіледі.</w:t>
      </w:r>
    </w:p>
    <w:bookmarkEnd w:id="69"/>
    <w:bookmarkStart w:name="z76" w:id="70"/>
    <w:p>
      <w:pPr>
        <w:spacing w:after="0"/>
        <w:ind w:left="0"/>
        <w:jc w:val="both"/>
      </w:pPr>
      <w:r>
        <w:rPr>
          <w:rFonts w:ascii="Times New Roman"/>
          <w:b w:val="false"/>
          <w:i w:val="false"/>
          <w:color w:val="000000"/>
          <w:sz w:val="28"/>
        </w:rPr>
        <w:t>
      "Мәміле бағасын белгілеуге ықпал ететін факторлар" деген 37-бағанда мәміленің бағасын белгілеуге ықпал ететін факторлар көрсетіледі.</w:t>
      </w:r>
    </w:p>
    <w:bookmarkEnd w:id="70"/>
    <w:bookmarkStart w:name="z77" w:id="71"/>
    <w:p>
      <w:pPr>
        <w:spacing w:after="0"/>
        <w:ind w:left="0"/>
        <w:jc w:val="both"/>
      </w:pPr>
      <w:r>
        <w:rPr>
          <w:rFonts w:ascii="Times New Roman"/>
          <w:b w:val="false"/>
          <w:i w:val="false"/>
          <w:color w:val="000000"/>
          <w:sz w:val="28"/>
        </w:rPr>
        <w:t xml:space="preserve">
      "Нарықтық бағаны айқындау үшін қолданылатын әдіс" деген 38-бағанда Заңның </w:t>
      </w:r>
      <w:r>
        <w:rPr>
          <w:rFonts w:ascii="Times New Roman"/>
          <w:b w:val="false"/>
          <w:i w:val="false"/>
          <w:color w:val="000000"/>
          <w:sz w:val="28"/>
        </w:rPr>
        <w:t>12-бабымен</w:t>
      </w:r>
      <w:r>
        <w:rPr>
          <w:rFonts w:ascii="Times New Roman"/>
          <w:b w:val="false"/>
          <w:i w:val="false"/>
          <w:color w:val="000000"/>
          <w:sz w:val="28"/>
        </w:rPr>
        <w:t xml:space="preserve"> айқындалған және нарықтық бағаны айқындау үшін мәмілеге қатысушы қолданатын әдістердің бірі көрсетіледі.</w:t>
      </w:r>
    </w:p>
    <w:bookmarkEnd w:id="71"/>
    <w:bookmarkStart w:name="z78" w:id="72"/>
    <w:p>
      <w:pPr>
        <w:spacing w:after="0"/>
        <w:ind w:left="0"/>
        <w:jc w:val="both"/>
      </w:pPr>
      <w:r>
        <w:rPr>
          <w:rFonts w:ascii="Times New Roman"/>
          <w:b w:val="false"/>
          <w:i w:val="false"/>
          <w:color w:val="000000"/>
          <w:sz w:val="28"/>
        </w:rPr>
        <w:t>
      "Ақпарат көзі" деген 39-бағанда тауардың (жұмыстың, қызметтің) нарықтық бағасын айқындау үшін қолданылатын ақпарат көзі көрсетіледі.</w:t>
      </w:r>
    </w:p>
    <w:bookmarkEnd w:id="72"/>
    <w:bookmarkStart w:name="z79" w:id="73"/>
    <w:p>
      <w:pPr>
        <w:spacing w:after="0"/>
        <w:ind w:left="0"/>
        <w:jc w:val="both"/>
      </w:pPr>
      <w:r>
        <w:rPr>
          <w:rFonts w:ascii="Times New Roman"/>
          <w:b w:val="false"/>
          <w:i w:val="false"/>
          <w:color w:val="000000"/>
          <w:sz w:val="28"/>
        </w:rPr>
        <w:t xml:space="preserve">
      "Дифференциал" деген 40-бағанда құжаттамамен және (немесе) Заңның </w:t>
      </w:r>
      <w:r>
        <w:rPr>
          <w:rFonts w:ascii="Times New Roman"/>
          <w:b w:val="false"/>
          <w:i w:val="false"/>
          <w:color w:val="000000"/>
          <w:sz w:val="28"/>
        </w:rPr>
        <w:t>18-бабында</w:t>
      </w:r>
      <w:r>
        <w:rPr>
          <w:rFonts w:ascii="Times New Roman"/>
          <w:b w:val="false"/>
          <w:i w:val="false"/>
          <w:color w:val="000000"/>
          <w:sz w:val="28"/>
        </w:rPr>
        <w:t xml:space="preserve"> көзделген ақпарат көздерімен расталған мәліметтер көрсетіледі.</w:t>
      </w:r>
    </w:p>
    <w:bookmarkEnd w:id="73"/>
    <w:bookmarkStart w:name="z80" w:id="74"/>
    <w:p>
      <w:pPr>
        <w:spacing w:after="0"/>
        <w:ind w:left="0"/>
        <w:jc w:val="both"/>
      </w:pPr>
      <w:r>
        <w:rPr>
          <w:rFonts w:ascii="Times New Roman"/>
          <w:b w:val="false"/>
          <w:i w:val="false"/>
          <w:color w:val="000000"/>
          <w:sz w:val="28"/>
        </w:rPr>
        <w:t>
      "Тауардың (жұмыстың, қызметтің) нарықтық бағасы" деген 41-бағанда тауардың (жұмыстың, қызметтің) нарықтық бағасы көрсетіледі.</w:t>
      </w:r>
    </w:p>
    <w:bookmarkEnd w:id="74"/>
    <w:bookmarkStart w:name="z81" w:id="75"/>
    <w:p>
      <w:pPr>
        <w:spacing w:after="0"/>
        <w:ind w:left="0"/>
        <w:jc w:val="both"/>
      </w:pPr>
      <w:r>
        <w:rPr>
          <w:rFonts w:ascii="Times New Roman"/>
          <w:b w:val="false"/>
          <w:i w:val="false"/>
          <w:color w:val="000000"/>
          <w:sz w:val="28"/>
        </w:rPr>
        <w:t>
      "Мәмілеге қатысушының (экспорттаушының) кәсіпкерлік қызметінің сипаттамасы, қызметінің саласы және нарық шарттары" деген 42-бағанда тауарларды ендіру және (немесе) өткізу, жұмыстарды орындау немесе қызмет көрсету, оның ішінде коммерциялық делдалдық, сауда-саттық, инновациялық, консультациялық қызмет, бағалы қағаздармен операциялар бойынша мәмілеге қатысушы қызметінің сипаттамасы көрсетіледі.</w:t>
      </w:r>
    </w:p>
    <w:bookmarkEnd w:id="75"/>
    <w:bookmarkStart w:name="z82" w:id="76"/>
    <w:p>
      <w:pPr>
        <w:spacing w:after="0"/>
        <w:ind w:left="0"/>
        <w:jc w:val="both"/>
      </w:pPr>
      <w:r>
        <w:rPr>
          <w:rFonts w:ascii="Times New Roman"/>
          <w:b w:val="false"/>
          <w:i w:val="false"/>
          <w:color w:val="000000"/>
          <w:sz w:val="28"/>
        </w:rPr>
        <w:t>
      "Бизнестің стратегиясы" деген 43-бағанда өнімді өндіру, жұмыстарды орындау, қызметтер көрсету үшін қолда бар әлеуетті пайдалану үдерістерінен тұратын, мәмілеге қатысушы бизнесінің стратегиясына жататын мәліметтер көрсетіледі; ол фирманың мақсаттары, саясаты мен алға қойылған мақсаттарын іске асыру жоспарларын қамтиды, компанияның негізгі қызметі жұмылдырылған бизнестің саласын, сондай-ақ экономикалық және сыртқы экономикалық жетістіктерінің табиғатын айқындайды.</w:t>
      </w:r>
    </w:p>
    <w:bookmarkEnd w:id="76"/>
    <w:bookmarkStart w:name="z83" w:id="77"/>
    <w:p>
      <w:pPr>
        <w:spacing w:after="0"/>
        <w:ind w:left="0"/>
        <w:jc w:val="both"/>
      </w:pPr>
      <w:r>
        <w:rPr>
          <w:rFonts w:ascii="Times New Roman"/>
          <w:b w:val="false"/>
          <w:i w:val="false"/>
          <w:color w:val="000000"/>
          <w:sz w:val="28"/>
        </w:rPr>
        <w:t>
      "Тауардың (жұмыстың, қызметтің) мәміле бағасының дұрыс қолданылуын негіздейтін басқа ақпарат" деген 44-бағанда мәмілеге қатысушының пікірінше қолданылатын бағалар бойынша дәлел келтіру мақсатында көрсетуге қажет ақпарат көрсетіледі.</w:t>
      </w:r>
    </w:p>
    <w:bookmarkEnd w:id="77"/>
    <w:bookmarkStart w:name="z84" w:id="78"/>
    <w:p>
      <w:pPr>
        <w:spacing w:after="0"/>
        <w:ind w:left="0"/>
        <w:jc w:val="both"/>
      </w:pPr>
      <w:r>
        <w:rPr>
          <w:rFonts w:ascii="Times New Roman"/>
          <w:b w:val="false"/>
          <w:i w:val="false"/>
          <w:color w:val="000000"/>
          <w:sz w:val="28"/>
        </w:rPr>
        <w:t>
      "Тауардың (жұмыстың, қызметтің) мәміле бағасының нарықтық бағадан ауытқу шамасына ықпал ететін басқа ақпарат" деген 45-бағанда мәмілеге қатысушының пікірінше тауардың (жұмыстың, қызметтің) мәміле бағасының нарықтық бағадан ауытқуына ықпал ететін ақпарат көрсетіледі.</w:t>
      </w:r>
    </w:p>
    <w:bookmarkEnd w:id="78"/>
    <w:bookmarkStart w:name="z85" w:id="79"/>
    <w:p>
      <w:pPr>
        <w:spacing w:after="0"/>
        <w:ind w:left="0"/>
        <w:jc w:val="both"/>
      </w:pPr>
      <w:r>
        <w:rPr>
          <w:rFonts w:ascii="Times New Roman"/>
          <w:b w:val="false"/>
          <w:i w:val="false"/>
          <w:color w:val="000000"/>
          <w:sz w:val="28"/>
        </w:rPr>
        <w:t>
      "Экспорттық нарықтардағы тауарлар (жұмыстар, қызметтер) бағасының болжамы" деген 46-бағанда мәмілеге қатысушы экспорттайтын тауарлар (жұмыстар, қызметтер) бағасының болжамы көрсетіледі.</w:t>
      </w:r>
    </w:p>
    <w:bookmarkEnd w:id="79"/>
    <w:bookmarkStart w:name="z86" w:id="80"/>
    <w:p>
      <w:pPr>
        <w:spacing w:after="0"/>
        <w:ind w:left="0"/>
        <w:jc w:val="both"/>
      </w:pPr>
      <w:r>
        <w:rPr>
          <w:rFonts w:ascii="Times New Roman"/>
          <w:b w:val="false"/>
          <w:i w:val="false"/>
          <w:color w:val="000000"/>
          <w:sz w:val="28"/>
        </w:rPr>
        <w:t>
      "Іскерлік операцияларды жүргізу стратегиясы" деген 47-бағанда іскерлік оиерацияларды жүргізудің стратегиясына жататын мәліметтер көрсетіледі.</w:t>
      </w:r>
    </w:p>
    <w:bookmarkEnd w:id="80"/>
    <w:bookmarkStart w:name="z87" w:id="81"/>
    <w:p>
      <w:pPr>
        <w:spacing w:after="0"/>
        <w:ind w:left="0"/>
        <w:jc w:val="both"/>
      </w:pPr>
      <w:r>
        <w:rPr>
          <w:rFonts w:ascii="Times New Roman"/>
          <w:b w:val="false"/>
          <w:i w:val="false"/>
          <w:color w:val="000000"/>
          <w:sz w:val="28"/>
        </w:rPr>
        <w:t>
      "Бухгалтерлік есептің халықаралық стандарттар бойынша есептері, оның ішінде қаржылық есептілік" деген 48-бағанда ұйымның қаржылық жағдайы, оның қызметінің қаржылық нәтижелері және оның қаржылық жағдайындағы өзгерістер туралы бірыңғай деректер жүйесін білдіретін ақпарат көрсетіледі.</w:t>
      </w:r>
    </w:p>
    <w:bookmarkEnd w:id="81"/>
    <w:bookmarkStart w:name="z88" w:id="82"/>
    <w:p>
      <w:pPr>
        <w:spacing w:after="0"/>
        <w:ind w:left="0"/>
        <w:jc w:val="both"/>
      </w:pPr>
      <w:r>
        <w:rPr>
          <w:rFonts w:ascii="Times New Roman"/>
          <w:b w:val="false"/>
          <w:i w:val="false"/>
          <w:color w:val="000000"/>
          <w:sz w:val="28"/>
        </w:rPr>
        <w:t>
      "Функционалдық талдау, тәуекелдерді, материалдық және материалдық емес активтерді талдау" деген 49-бағанда компанияның қызмет саласы, операцияға қатысатын компаниялар арасында міндеттер, тәуекелдер мен активтер қалай бөлінгенін айқындау үшін оның міндеттері, тәуекелдері мен активтері туралы мәліметтер көрсетіледі.</w:t>
      </w:r>
    </w:p>
    <w:bookmarkEnd w:id="82"/>
    <w:bookmarkStart w:name="z89" w:id="83"/>
    <w:p>
      <w:pPr>
        <w:spacing w:after="0"/>
        <w:ind w:left="0"/>
        <w:jc w:val="both"/>
      </w:pPr>
      <w:r>
        <w:rPr>
          <w:rFonts w:ascii="Times New Roman"/>
          <w:b w:val="false"/>
          <w:i w:val="false"/>
          <w:color w:val="000000"/>
          <w:sz w:val="28"/>
        </w:rPr>
        <w:t>
      "Маржа, сауда брокерінің, трейдердің немесе агенттің комиссиялық (кәсіптік) сыйақысы не олардың сауда-делдалдық функцияларды орындағаны үшін етемақы" деген 50-бағанда маржа, сауда брокерінің, трейдердің немесе агенттің комиссиялық (агенттік) сыйақысы не олардың сауда-делдалдық функцияларды орындағаны үшін өтемақысы көрсетіледі.</w:t>
      </w:r>
    </w:p>
    <w:bookmarkEnd w:id="83"/>
    <w:p>
      <w:pPr>
        <w:spacing w:after="0"/>
        <w:ind w:left="0"/>
        <w:jc w:val="both"/>
      </w:pPr>
      <w:r>
        <w:rPr>
          <w:rFonts w:ascii="Times New Roman"/>
          <w:b w:val="false"/>
          <w:i w:val="false"/>
          <w:color w:val="000000"/>
          <w:sz w:val="28"/>
        </w:rPr>
        <w:t>
      "Бағаланатын кезең" деген 51-бағанда мәміле шарттарына сәйкес мәміле тараптары тиісті биржалық тауарлардың (жұмыстардың, көрсетілетін қызметтердің), сондай-ақ бағалары биржалық тауарлардың белгіленімдеріне байланыстырылған биржалық емес тауарлардың күнделікті орташа арифметикалық баға белгіленімдерінің орташа арифметикалық мәнін айқындайтын кезең ішінде тауарды (жұмысты, көрсетілетін қызметті) өткізуге арналған келісімшартта белгіленген, бірақ биржадағы баға белгіленімдері жарияланған, қатарынан күнтізбелік отыз бір күннен аспайтын баға белгілеу кезеңі көрсетіледі.</w:t>
      </w:r>
    </w:p>
    <w:p>
      <w:pPr>
        <w:spacing w:after="0"/>
        <w:ind w:left="0"/>
        <w:jc w:val="both"/>
      </w:pPr>
      <w:r>
        <w:rPr>
          <w:rFonts w:ascii="Times New Roman"/>
          <w:b w:val="false"/>
          <w:i w:val="false"/>
          <w:color w:val="000000"/>
          <w:sz w:val="28"/>
        </w:rPr>
        <w:t>
      "Ақпарат көздерінен алынған баға" деген 52-бағанда ресми танылған ақпарат көздерінен, биржалық белгіленімдер туралы деректерден, уәкілетті органдардан, сондай-ақ басқа да ақпарат көздерінен алынған баға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Премьер-Министрінің орынбасары - Қаржы министрінің 03.08.2022 </w:t>
      </w:r>
      <w:r>
        <w:rPr>
          <w:rFonts w:ascii="Times New Roman"/>
          <w:b w:val="false"/>
          <w:i w:val="false"/>
          <w:color w:val="000000"/>
          <w:sz w:val="28"/>
        </w:rPr>
        <w:t>№ 786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10. "Тауарлар (жұмыстар, қызмет көрсетулер) импорты" мәмілелер мониторингі бойынша есептілік нысандары төлеу уақытына қарамастан, импортқа байланысты тауарды алуына, жұмыстардың орындалуына, қызметтердің көрсетілуіне қарай толтырылады.</w:t>
      </w:r>
    </w:p>
    <w:bookmarkEnd w:id="84"/>
    <w:bookmarkStart w:name="z91" w:id="85"/>
    <w:p>
      <w:pPr>
        <w:spacing w:after="0"/>
        <w:ind w:left="0"/>
        <w:jc w:val="both"/>
      </w:pPr>
      <w:r>
        <w:rPr>
          <w:rFonts w:ascii="Times New Roman"/>
          <w:b w:val="false"/>
          <w:i w:val="false"/>
          <w:color w:val="000000"/>
          <w:sz w:val="28"/>
        </w:rPr>
        <w:t>
      "№" деген 1-бағанда реттік нөмірі көрсетіледі. Одан кейінгі ақпарат рет бойынша нөмірлеуден аспауға тиіс.</w:t>
      </w:r>
    </w:p>
    <w:bookmarkEnd w:id="85"/>
    <w:bookmarkStart w:name="z92" w:id="86"/>
    <w:p>
      <w:pPr>
        <w:spacing w:after="0"/>
        <w:ind w:left="0"/>
        <w:jc w:val="both"/>
      </w:pPr>
      <w:r>
        <w:rPr>
          <w:rFonts w:ascii="Times New Roman"/>
          <w:b w:val="false"/>
          <w:i w:val="false"/>
          <w:color w:val="000000"/>
          <w:sz w:val="28"/>
        </w:rPr>
        <w:t xml:space="preserve">
      "ЖСН" деген 2-бағанда алушы - мәмілеге қатысушының жеке сәйкестендіру </w:t>
      </w:r>
      <w:r>
        <w:rPr>
          <w:rFonts w:ascii="Times New Roman"/>
          <w:b w:val="false"/>
          <w:i w:val="false"/>
          <w:color w:val="000000"/>
          <w:sz w:val="28"/>
        </w:rPr>
        <w:t>нөмірі</w:t>
      </w:r>
      <w:r>
        <w:rPr>
          <w:rFonts w:ascii="Times New Roman"/>
          <w:b w:val="false"/>
          <w:i w:val="false"/>
          <w:color w:val="000000"/>
          <w:sz w:val="28"/>
        </w:rPr>
        <w:t xml:space="preserve"> көрсетіледі.</w:t>
      </w:r>
    </w:p>
    <w:bookmarkEnd w:id="86"/>
    <w:bookmarkStart w:name="z93" w:id="87"/>
    <w:p>
      <w:pPr>
        <w:spacing w:after="0"/>
        <w:ind w:left="0"/>
        <w:jc w:val="both"/>
      </w:pPr>
      <w:r>
        <w:rPr>
          <w:rFonts w:ascii="Times New Roman"/>
          <w:b w:val="false"/>
          <w:i w:val="false"/>
          <w:color w:val="000000"/>
          <w:sz w:val="28"/>
        </w:rPr>
        <w:t xml:space="preserve">
      "БСН" деген 3-бағанда алушы - мәмілеге қатысушының бизнес-сәйкестендіру </w:t>
      </w:r>
      <w:r>
        <w:rPr>
          <w:rFonts w:ascii="Times New Roman"/>
          <w:b w:val="false"/>
          <w:i w:val="false"/>
          <w:color w:val="000000"/>
          <w:sz w:val="28"/>
        </w:rPr>
        <w:t>нөмірі</w:t>
      </w:r>
      <w:r>
        <w:rPr>
          <w:rFonts w:ascii="Times New Roman"/>
          <w:b w:val="false"/>
          <w:i w:val="false"/>
          <w:color w:val="000000"/>
          <w:sz w:val="28"/>
        </w:rPr>
        <w:t xml:space="preserve"> көрсетіледі.</w:t>
      </w:r>
    </w:p>
    <w:bookmarkEnd w:id="87"/>
    <w:bookmarkStart w:name="z94" w:id="88"/>
    <w:p>
      <w:pPr>
        <w:spacing w:after="0"/>
        <w:ind w:left="0"/>
        <w:jc w:val="both"/>
      </w:pPr>
      <w:r>
        <w:rPr>
          <w:rFonts w:ascii="Times New Roman"/>
          <w:b w:val="false"/>
          <w:i w:val="false"/>
          <w:color w:val="000000"/>
          <w:sz w:val="28"/>
        </w:rPr>
        <w:t>
      "Сатып алушының (импорттаушының) атауы" деген 4-бағанда заңды тұлғаның (импорттаушының) толық атауы көрсетіліп, оның ұйымдық-құқықтық нысанына сілтеме жасалады.</w:t>
      </w:r>
    </w:p>
    <w:bookmarkEnd w:id="88"/>
    <w:bookmarkStart w:name="z95" w:id="89"/>
    <w:p>
      <w:pPr>
        <w:spacing w:after="0"/>
        <w:ind w:left="0"/>
        <w:jc w:val="both"/>
      </w:pPr>
      <w:r>
        <w:rPr>
          <w:rFonts w:ascii="Times New Roman"/>
          <w:b w:val="false"/>
          <w:i w:val="false"/>
          <w:color w:val="000000"/>
          <w:sz w:val="28"/>
        </w:rPr>
        <w:t>
      "Салық кезеңі" деген 5-бағанда мәмілелер мониторингі бойынша есептілік тапсырылатын кезең көрсетіледі.</w:t>
      </w:r>
    </w:p>
    <w:bookmarkEnd w:id="89"/>
    <w:bookmarkStart w:name="z96" w:id="90"/>
    <w:p>
      <w:pPr>
        <w:spacing w:after="0"/>
        <w:ind w:left="0"/>
        <w:jc w:val="both"/>
      </w:pPr>
      <w:r>
        <w:rPr>
          <w:rFonts w:ascii="Times New Roman"/>
          <w:b w:val="false"/>
          <w:i w:val="false"/>
          <w:color w:val="000000"/>
          <w:sz w:val="28"/>
        </w:rPr>
        <w:t>
      "Тауарларға арналған декларацияның (Өтініштің) күні" және "Тауарларға арналған декларацияның (Өтініштің) №" деген 6 және 7-бағандарда тауарларға декларацияның күні мен нөмірі немесе Тауарларды әкелу және жанама салықтарды төлеу туралы өтініштің (бұдан әрі - Өтініш) күні мен нөмірі көрсетіледі. Бұл ретте Өтініштің күні мен нөмірі Еуразиялық экономикалық одаққа мүше мемлекеттермен сыртқы экономикалық қызмет жасасқан жағдайда көрсетіледі.</w:t>
      </w:r>
    </w:p>
    <w:bookmarkEnd w:id="90"/>
    <w:bookmarkStart w:name="z97" w:id="91"/>
    <w:p>
      <w:pPr>
        <w:spacing w:after="0"/>
        <w:ind w:left="0"/>
        <w:jc w:val="both"/>
      </w:pPr>
      <w:r>
        <w:rPr>
          <w:rFonts w:ascii="Times New Roman"/>
          <w:b w:val="false"/>
          <w:i w:val="false"/>
          <w:color w:val="000000"/>
          <w:sz w:val="28"/>
        </w:rPr>
        <w:t>
      "ЕАЭО СЭҚ ТН коды" деген 8-бағанда Еуразиялық Экономикалық Одақтың Сыртқы экономикалық қызметінің тауар номенклатурасының коды көрсетіледі.</w:t>
      </w:r>
    </w:p>
    <w:bookmarkEnd w:id="91"/>
    <w:bookmarkStart w:name="z98" w:id="92"/>
    <w:p>
      <w:pPr>
        <w:spacing w:after="0"/>
        <w:ind w:left="0"/>
        <w:jc w:val="both"/>
      </w:pPr>
      <w:r>
        <w:rPr>
          <w:rFonts w:ascii="Times New Roman"/>
          <w:b w:val="false"/>
          <w:i w:val="false"/>
          <w:color w:val="000000"/>
          <w:sz w:val="28"/>
        </w:rPr>
        <w:t>
      "Тауардың (жұмыстардың, қызметтердің) атауы" деген 9-бағанда импортталатын тауарлардың (жұмыстардың, қызметтердің) атауы көрсетіледі.</w:t>
      </w:r>
    </w:p>
    <w:bookmarkEnd w:id="92"/>
    <w:bookmarkStart w:name="z99" w:id="93"/>
    <w:p>
      <w:pPr>
        <w:spacing w:after="0"/>
        <w:ind w:left="0"/>
        <w:jc w:val="both"/>
      </w:pPr>
      <w:r>
        <w:rPr>
          <w:rFonts w:ascii="Times New Roman"/>
          <w:b w:val="false"/>
          <w:i w:val="false"/>
          <w:color w:val="000000"/>
          <w:sz w:val="28"/>
        </w:rPr>
        <w:t>
      "Тауардың (жұмыстың, қызметтің) сапалық сипаттамалары" деген 10-бағанда осындай шарт болған жағдайда тауардың (жұмыстың, қызметтер) сапасы көрсетіледі.</w:t>
      </w:r>
    </w:p>
    <w:bookmarkEnd w:id="93"/>
    <w:bookmarkStart w:name="z100" w:id="94"/>
    <w:p>
      <w:pPr>
        <w:spacing w:after="0"/>
        <w:ind w:left="0"/>
        <w:jc w:val="both"/>
      </w:pPr>
      <w:r>
        <w:rPr>
          <w:rFonts w:ascii="Times New Roman"/>
          <w:b w:val="false"/>
          <w:i w:val="false"/>
          <w:color w:val="000000"/>
          <w:sz w:val="28"/>
        </w:rPr>
        <w:t>
      Тауардың (жұмыстың, қызметтің) сапасы тауардың (жұмыстың, қызметтің) сапа сертификатында көрсетілген және олардың мақсатына сәйкес белгілі бір қажеттіктерді қанағаттандыруға жарамдылығына негізделген қасиеттерінің, сипаттамасының жиынтығын білдіреді. Қасиеті — тауарды (жұмысты, қызметті) құру, бағалау, сақтау және тұтыну (пайдалану) кезінде білінетін объективті ерекшелігі. Сапа көрсеткіші - тауар (жұмыс, қызмет) қасиеттерінің сандық және сапалық мәні. Сапа көрсеткіші физикалық немесе физикалық емес шамалар болып табылады. Физикалық шамалар (ұзындық, салмақ, тығыздық) санмен және сапамен өлшенуі мүмкін. Көрсеткіштің атауы тауардың сапалық сипаттамасы болады (мысалы, шырындағы қанттың салмақтық үлесі, мақта талшығының ұзындығы). Жеке көрсеткіштер - тауардың қарапайым қасиеттерін білдіруге арналған көрсеткіштер. Оларға түсі, қалпы, тұтастығы, қышқылдығы және тағы басқалар жатады.</w:t>
      </w:r>
    </w:p>
    <w:bookmarkEnd w:id="94"/>
    <w:bookmarkStart w:name="z101" w:id="95"/>
    <w:p>
      <w:pPr>
        <w:spacing w:after="0"/>
        <w:ind w:left="0"/>
        <w:jc w:val="both"/>
      </w:pPr>
      <w:r>
        <w:rPr>
          <w:rFonts w:ascii="Times New Roman"/>
          <w:b w:val="false"/>
          <w:i w:val="false"/>
          <w:color w:val="000000"/>
          <w:sz w:val="28"/>
        </w:rPr>
        <w:t>
      "Тауарлар (жұмыстар, қызметтер) нарығындағы беделі" деген 11-бағанда іскерлік әлеміндегі ұйымның беделі мен кемшіліктері туралы орнықты пікірден тұратын нарықтағы беделі туралы ақпарат көрсетіледі. Тауарлар (жұмыстар, қызметтер) нарығындағы бедел туралы ақпарат тауар (жұмыс, қызмет) сапасы, қаржы жағдайының тұрақтылығы, нарық үлесі, компания туралы ақпаратқа қол жетімділік, оның жариялылығы және танымалдығы сияқты көрсеткіштерден қалыптасады.</w:t>
      </w:r>
    </w:p>
    <w:bookmarkEnd w:id="95"/>
    <w:bookmarkStart w:name="z102" w:id="96"/>
    <w:p>
      <w:pPr>
        <w:spacing w:after="0"/>
        <w:ind w:left="0"/>
        <w:jc w:val="both"/>
      </w:pPr>
      <w:r>
        <w:rPr>
          <w:rFonts w:ascii="Times New Roman"/>
          <w:b w:val="false"/>
          <w:i w:val="false"/>
          <w:color w:val="000000"/>
          <w:sz w:val="28"/>
        </w:rPr>
        <w:t>
      "Тауарды жөнелту, жұмысты орындау, қызметті көрсету елі" деген 12-бағанда тауар импортталатын, жұмыстар орындалатын, қызметтер көрсетілетін ел көрсетіледі.</w:t>
      </w:r>
    </w:p>
    <w:bookmarkEnd w:id="96"/>
    <w:bookmarkStart w:name="z103" w:id="97"/>
    <w:p>
      <w:pPr>
        <w:spacing w:after="0"/>
        <w:ind w:left="0"/>
        <w:jc w:val="both"/>
      </w:pPr>
      <w:r>
        <w:rPr>
          <w:rFonts w:ascii="Times New Roman"/>
          <w:b w:val="false"/>
          <w:i w:val="false"/>
          <w:color w:val="000000"/>
          <w:sz w:val="28"/>
        </w:rPr>
        <w:t>
      "Тасымалдау түрі" деген 13-бағанда тауарды импорттау үшін пайдаланылатын көлік түрлері (теміржол, әуе және басқа) көрсетіледі.</w:t>
      </w:r>
    </w:p>
    <w:bookmarkEnd w:id="97"/>
    <w:bookmarkStart w:name="z104" w:id="98"/>
    <w:p>
      <w:pPr>
        <w:spacing w:after="0"/>
        <w:ind w:left="0"/>
        <w:jc w:val="both"/>
      </w:pPr>
      <w:r>
        <w:rPr>
          <w:rFonts w:ascii="Times New Roman"/>
          <w:b w:val="false"/>
          <w:i w:val="false"/>
          <w:color w:val="000000"/>
          <w:sz w:val="28"/>
        </w:rPr>
        <w:t>
      "Тауарды (жұмысты, қызметті) шығарушы ел" деген 14-бағанда ондай деректер болған жағдайда, тауар (жұмыс, қызмет) өндірілген ел көрсетіледі.</w:t>
      </w:r>
    </w:p>
    <w:bookmarkEnd w:id="98"/>
    <w:bookmarkStart w:name="z105" w:id="99"/>
    <w:p>
      <w:pPr>
        <w:spacing w:after="0"/>
        <w:ind w:left="0"/>
        <w:jc w:val="both"/>
      </w:pPr>
      <w:r>
        <w:rPr>
          <w:rFonts w:ascii="Times New Roman"/>
          <w:b w:val="false"/>
          <w:i w:val="false"/>
          <w:color w:val="000000"/>
          <w:sz w:val="28"/>
        </w:rPr>
        <w:t>
      "Тауарды (жұмысты, қызметті) өндіруші" деген 15-бағанда ондай деректер болған жағдайда, тауарды (жұмысты, қызметті) өндіруші көрсетіледі.</w:t>
      </w:r>
    </w:p>
    <w:bookmarkEnd w:id="99"/>
    <w:bookmarkStart w:name="z106" w:id="100"/>
    <w:p>
      <w:pPr>
        <w:spacing w:after="0"/>
        <w:ind w:left="0"/>
        <w:jc w:val="both"/>
      </w:pPr>
      <w:r>
        <w:rPr>
          <w:rFonts w:ascii="Times New Roman"/>
          <w:b w:val="false"/>
          <w:i w:val="false"/>
          <w:color w:val="000000"/>
          <w:sz w:val="28"/>
        </w:rPr>
        <w:t>
      "Тауарлық таңбасының (сауда маркасының, брендінің) болуы" деген 16-бағанда ондай деректер болған жағдайда, тауарлық таңбасы (сауда маркасы, бренді) көрсетіледі.</w:t>
      </w:r>
    </w:p>
    <w:bookmarkEnd w:id="100"/>
    <w:bookmarkStart w:name="z107" w:id="101"/>
    <w:p>
      <w:pPr>
        <w:spacing w:after="0"/>
        <w:ind w:left="0"/>
        <w:jc w:val="both"/>
      </w:pPr>
      <w:r>
        <w:rPr>
          <w:rFonts w:ascii="Times New Roman"/>
          <w:b w:val="false"/>
          <w:i w:val="false"/>
          <w:color w:val="000000"/>
          <w:sz w:val="28"/>
        </w:rPr>
        <w:t>
      "Тауарды жеткізу шарттары" деген 17-бағанда Инкотермске сәйкес тауарды жеткізу шарттары көрсетіледі.</w:t>
      </w:r>
    </w:p>
    <w:bookmarkEnd w:id="101"/>
    <w:bookmarkStart w:name="z108" w:id="102"/>
    <w:p>
      <w:pPr>
        <w:spacing w:after="0"/>
        <w:ind w:left="0"/>
        <w:jc w:val="both"/>
      </w:pPr>
      <w:r>
        <w:rPr>
          <w:rFonts w:ascii="Times New Roman"/>
          <w:b w:val="false"/>
          <w:i w:val="false"/>
          <w:color w:val="000000"/>
          <w:sz w:val="28"/>
        </w:rPr>
        <w:t>
      "Тауарды (жұмысты, қызметті) тиеп жөнелту күні мен орны" деген 18 және 19-бағандарда тауарды (жұмысты, қызметті) тиеп жөнелту күні мен орны көрсетіледі.</w:t>
      </w:r>
    </w:p>
    <w:bookmarkEnd w:id="102"/>
    <w:bookmarkStart w:name="z109" w:id="103"/>
    <w:p>
      <w:pPr>
        <w:spacing w:after="0"/>
        <w:ind w:left="0"/>
        <w:jc w:val="both"/>
      </w:pPr>
      <w:r>
        <w:rPr>
          <w:rFonts w:ascii="Times New Roman"/>
          <w:b w:val="false"/>
          <w:i w:val="false"/>
          <w:color w:val="000000"/>
          <w:sz w:val="28"/>
        </w:rPr>
        <w:t>
      "Тауардың (жұмыстың, қызметтің) межеленген елі" деген 20-бағанда тауардың (жұмыстың, қызметтің) межеленген елі көрсетіледі.</w:t>
      </w:r>
    </w:p>
    <w:bookmarkEnd w:id="103"/>
    <w:bookmarkStart w:name="z110" w:id="104"/>
    <w:p>
      <w:pPr>
        <w:spacing w:after="0"/>
        <w:ind w:left="0"/>
        <w:jc w:val="both"/>
      </w:pPr>
      <w:r>
        <w:rPr>
          <w:rFonts w:ascii="Times New Roman"/>
          <w:b w:val="false"/>
          <w:i w:val="false"/>
          <w:color w:val="000000"/>
          <w:sz w:val="28"/>
        </w:rPr>
        <w:t>
      "Тауарды (жұмысты, қызметті) жеткізу пункті" деген 21-бағанда тауарды (жұмысты, қызметтер) жеткізу пункті көрсетіледі.</w:t>
      </w:r>
    </w:p>
    <w:bookmarkEnd w:id="104"/>
    <w:bookmarkStart w:name="z111" w:id="105"/>
    <w:p>
      <w:pPr>
        <w:spacing w:after="0"/>
        <w:ind w:left="0"/>
        <w:jc w:val="both"/>
      </w:pPr>
      <w:r>
        <w:rPr>
          <w:rFonts w:ascii="Times New Roman"/>
          <w:b w:val="false"/>
          <w:i w:val="false"/>
          <w:color w:val="000000"/>
          <w:sz w:val="28"/>
        </w:rPr>
        <w:t>
      "Сатушының (женелтушінің) атауы" және "Сатушының (жөнелтушінің) заңды мекенжайы" деген 22 және 23-бағандарда тауарды (жұмысты, қызметті) сатушы (жөнелтуші) жеке тұлғаның тегі, аты, әкесінің аты (ол болған жағдайда) немесе заңды тұлғаның атауы және сатушының (жөнелтушінің) заңды мекенжайы көрсетіледі.</w:t>
      </w:r>
    </w:p>
    <w:bookmarkEnd w:id="105"/>
    <w:bookmarkStart w:name="z112" w:id="106"/>
    <w:p>
      <w:pPr>
        <w:spacing w:after="0"/>
        <w:ind w:left="0"/>
        <w:jc w:val="both"/>
      </w:pPr>
      <w:r>
        <w:rPr>
          <w:rFonts w:ascii="Times New Roman"/>
          <w:b w:val="false"/>
          <w:i w:val="false"/>
          <w:color w:val="000000"/>
          <w:sz w:val="28"/>
        </w:rPr>
        <w:t>
      "Сатушының (женелтушінің) тіркелген елі" деген 24-бағанда сатып алушының тіркелген елі көрсетіледі.</w:t>
      </w:r>
    </w:p>
    <w:bookmarkEnd w:id="106"/>
    <w:bookmarkStart w:name="z113" w:id="107"/>
    <w:p>
      <w:pPr>
        <w:spacing w:after="0"/>
        <w:ind w:left="0"/>
        <w:jc w:val="both"/>
      </w:pPr>
      <w:r>
        <w:rPr>
          <w:rFonts w:ascii="Times New Roman"/>
          <w:b w:val="false"/>
          <w:i w:val="false"/>
          <w:color w:val="000000"/>
          <w:sz w:val="28"/>
        </w:rPr>
        <w:t>
      "Сауда жасаушы ел" деген 25-бағанда Кеден одағы комиссиясының 2010 жылғы 20 қыркүйектегі № 378 "Кеден декларацияларын толтыру үшін қолданылатын жіктеуіштер туралы" шешімімен бекітілген Әлем елдерінің жіктеуішіне сәйкес тауарды (жұмысты, қызметті) сатушы елдің цифрлық коды қойылады.</w:t>
      </w:r>
    </w:p>
    <w:bookmarkEnd w:id="107"/>
    <w:bookmarkStart w:name="z114" w:id="108"/>
    <w:p>
      <w:pPr>
        <w:spacing w:after="0"/>
        <w:ind w:left="0"/>
        <w:jc w:val="both"/>
      </w:pPr>
      <w:r>
        <w:rPr>
          <w:rFonts w:ascii="Times New Roman"/>
          <w:b w:val="false"/>
          <w:i w:val="false"/>
          <w:color w:val="000000"/>
          <w:sz w:val="28"/>
        </w:rPr>
        <w:t>
      Мәмілеге қатысушы оған сәйкес Қазақстан Республикасының кеден шекарасы арқылы тауарлар еткізілетін шарт жасасқан тұлға тіркелген немесе тұрақты жасайтын ел сауда жасаушы ел деп ұғынылады.</w:t>
      </w:r>
    </w:p>
    <w:bookmarkEnd w:id="108"/>
    <w:bookmarkStart w:name="z115" w:id="109"/>
    <w:p>
      <w:pPr>
        <w:spacing w:after="0"/>
        <w:ind w:left="0"/>
        <w:jc w:val="both"/>
      </w:pPr>
      <w:r>
        <w:rPr>
          <w:rFonts w:ascii="Times New Roman"/>
          <w:b w:val="false"/>
          <w:i w:val="false"/>
          <w:color w:val="000000"/>
          <w:sz w:val="28"/>
        </w:rPr>
        <w:t>
      "Тараптардың (сатушы мен сатып алушының) өзара байланысы туралы ақпарат" деген 26-бағанда ондай деректер болған жағдайда тараптардың (сатушы мен сатып алушыны) өзара байланысы туралы ақпарат көрсетіледі.</w:t>
      </w:r>
    </w:p>
    <w:bookmarkEnd w:id="109"/>
    <w:bookmarkStart w:name="z116" w:id="110"/>
    <w:p>
      <w:pPr>
        <w:spacing w:after="0"/>
        <w:ind w:left="0"/>
        <w:jc w:val="both"/>
      </w:pPr>
      <w:r>
        <w:rPr>
          <w:rFonts w:ascii="Times New Roman"/>
          <w:b w:val="false"/>
          <w:i w:val="false"/>
          <w:color w:val="000000"/>
          <w:sz w:val="28"/>
        </w:rPr>
        <w:t>
      "Келісімшарттың (шарттың) күні және №" деген 27 және 28-бағандарда келісімшарттың (шарттың) күні және нөмірі көрсетіледі.</w:t>
      </w:r>
    </w:p>
    <w:bookmarkEnd w:id="110"/>
    <w:bookmarkStart w:name="z117" w:id="111"/>
    <w:p>
      <w:pPr>
        <w:spacing w:after="0"/>
        <w:ind w:left="0"/>
        <w:jc w:val="both"/>
      </w:pPr>
      <w:r>
        <w:rPr>
          <w:rFonts w:ascii="Times New Roman"/>
          <w:b w:val="false"/>
          <w:i w:val="false"/>
          <w:color w:val="000000"/>
          <w:sz w:val="28"/>
        </w:rPr>
        <w:t>
      "Шот-фактураның күні және №" 29-бағанда шот-фактураның күні және нөмірі керсетіледі.</w:t>
      </w:r>
    </w:p>
    <w:bookmarkEnd w:id="111"/>
    <w:bookmarkStart w:name="z118" w:id="112"/>
    <w:p>
      <w:pPr>
        <w:spacing w:after="0"/>
        <w:ind w:left="0"/>
        <w:jc w:val="both"/>
      </w:pPr>
      <w:r>
        <w:rPr>
          <w:rFonts w:ascii="Times New Roman"/>
          <w:b w:val="false"/>
          <w:i w:val="false"/>
          <w:color w:val="000000"/>
          <w:sz w:val="28"/>
        </w:rPr>
        <w:t>
      "Өлшем бірлігі" деген 30-бағанда тауардың өлшем бірлігі (дана, килограмм, тонна, метр, текшеметр, литр, кВТ және Қазақстан Республикасында қолданылатын басқа да өлшем бірліктері) көрсетіледі.</w:t>
      </w:r>
    </w:p>
    <w:bookmarkEnd w:id="112"/>
    <w:bookmarkStart w:name="z119" w:id="113"/>
    <w:p>
      <w:pPr>
        <w:spacing w:after="0"/>
        <w:ind w:left="0"/>
        <w:jc w:val="both"/>
      </w:pPr>
      <w:r>
        <w:rPr>
          <w:rFonts w:ascii="Times New Roman"/>
          <w:b w:val="false"/>
          <w:i w:val="false"/>
          <w:color w:val="000000"/>
          <w:sz w:val="28"/>
        </w:rPr>
        <w:t>
      "Тауарды өткізу көлемі" деген 31-бағанда көрсетілген өлшем бірліктерде іс жүзінде жүргізілген тауар импортының көлемі көрсетіледі.</w:t>
      </w:r>
    </w:p>
    <w:bookmarkEnd w:id="113"/>
    <w:bookmarkStart w:name="z120" w:id="114"/>
    <w:p>
      <w:pPr>
        <w:spacing w:after="0"/>
        <w:ind w:left="0"/>
        <w:jc w:val="both"/>
      </w:pPr>
      <w:r>
        <w:rPr>
          <w:rFonts w:ascii="Times New Roman"/>
          <w:b w:val="false"/>
          <w:i w:val="false"/>
          <w:color w:val="000000"/>
          <w:sz w:val="28"/>
        </w:rPr>
        <w:t>
      "Құн (келісімшарт (шарт) валютасымен)" деген 32-бағанда келісімшарт (шарт) валютасымен құны көрсетіледі.</w:t>
      </w:r>
    </w:p>
    <w:bookmarkEnd w:id="114"/>
    <w:bookmarkStart w:name="z121" w:id="115"/>
    <w:p>
      <w:pPr>
        <w:spacing w:after="0"/>
        <w:ind w:left="0"/>
        <w:jc w:val="both"/>
      </w:pPr>
      <w:r>
        <w:rPr>
          <w:rFonts w:ascii="Times New Roman"/>
          <w:b w:val="false"/>
          <w:i w:val="false"/>
          <w:color w:val="000000"/>
          <w:sz w:val="28"/>
        </w:rPr>
        <w:t>
      "Мәміле бағасы (келісімшарт (шарт) валютасымен)" деген 33-бағанда келісімшарт (шарт) валютасымен мәміле бағасы көрсетіледі.</w:t>
      </w:r>
    </w:p>
    <w:bookmarkEnd w:id="115"/>
    <w:bookmarkStart w:name="z122" w:id="116"/>
    <w:p>
      <w:pPr>
        <w:spacing w:after="0"/>
        <w:ind w:left="0"/>
        <w:jc w:val="both"/>
      </w:pPr>
      <w:r>
        <w:rPr>
          <w:rFonts w:ascii="Times New Roman"/>
          <w:b w:val="false"/>
          <w:i w:val="false"/>
          <w:color w:val="000000"/>
          <w:sz w:val="28"/>
        </w:rPr>
        <w:t>
      "Келісімшарт (шарт) валютасы" деген 34-бағанда келісімшарт (шарт) бойынша импортталатын тауарға (жұмысқа, қызметке) төлем жүзеге асырылған валюта көрсетіледі.</w:t>
      </w:r>
    </w:p>
    <w:bookmarkEnd w:id="116"/>
    <w:bookmarkStart w:name="z123" w:id="117"/>
    <w:p>
      <w:pPr>
        <w:spacing w:after="0"/>
        <w:ind w:left="0"/>
        <w:jc w:val="both"/>
      </w:pPr>
      <w:r>
        <w:rPr>
          <w:rFonts w:ascii="Times New Roman"/>
          <w:b w:val="false"/>
          <w:i w:val="false"/>
          <w:color w:val="000000"/>
          <w:sz w:val="28"/>
        </w:rPr>
        <w:t>
      "Теңге бағамы" деген 35-бағанда шығыс танылған күнге келісімшарт (шарт) валютасына теңгенің нарықтық бағамы көрсетіледі.</w:t>
      </w:r>
    </w:p>
    <w:bookmarkEnd w:id="117"/>
    <w:bookmarkStart w:name="z124" w:id="118"/>
    <w:p>
      <w:pPr>
        <w:spacing w:after="0"/>
        <w:ind w:left="0"/>
        <w:jc w:val="both"/>
      </w:pPr>
      <w:r>
        <w:rPr>
          <w:rFonts w:ascii="Times New Roman"/>
          <w:b w:val="false"/>
          <w:i w:val="false"/>
          <w:color w:val="000000"/>
          <w:sz w:val="28"/>
        </w:rPr>
        <w:t>
      "Трансферттік баға белгілеу әдіснамасы" деген 36-бағанда осы баға серпінінің деңгейін негіздейтін мәміле бағаларын белгілеу қағидаттарының жиынтығы көрсетіледі.</w:t>
      </w:r>
    </w:p>
    <w:bookmarkEnd w:id="118"/>
    <w:bookmarkStart w:name="z125" w:id="119"/>
    <w:p>
      <w:pPr>
        <w:spacing w:after="0"/>
        <w:ind w:left="0"/>
        <w:jc w:val="both"/>
      </w:pPr>
      <w:r>
        <w:rPr>
          <w:rFonts w:ascii="Times New Roman"/>
          <w:b w:val="false"/>
          <w:i w:val="false"/>
          <w:color w:val="000000"/>
          <w:sz w:val="28"/>
        </w:rPr>
        <w:t>
      "Мәміле бағасын белгілеуге ықпал ететін факторлар" деген 37-бағанда мэміленің бағасын белгілеуге ықпал ететін факторлар көрсетіледі.</w:t>
      </w:r>
    </w:p>
    <w:bookmarkEnd w:id="119"/>
    <w:bookmarkStart w:name="z126" w:id="120"/>
    <w:p>
      <w:pPr>
        <w:spacing w:after="0"/>
        <w:ind w:left="0"/>
        <w:jc w:val="both"/>
      </w:pPr>
      <w:r>
        <w:rPr>
          <w:rFonts w:ascii="Times New Roman"/>
          <w:b w:val="false"/>
          <w:i w:val="false"/>
          <w:color w:val="000000"/>
          <w:sz w:val="28"/>
        </w:rPr>
        <w:t xml:space="preserve">
      "Нарықтық бағаны айқындау үшін қолданылатын әдіс" деген 38-бағанда Заңның </w:t>
      </w:r>
      <w:r>
        <w:rPr>
          <w:rFonts w:ascii="Times New Roman"/>
          <w:b w:val="false"/>
          <w:i w:val="false"/>
          <w:color w:val="000000"/>
          <w:sz w:val="28"/>
        </w:rPr>
        <w:t>12-бабымен</w:t>
      </w:r>
      <w:r>
        <w:rPr>
          <w:rFonts w:ascii="Times New Roman"/>
          <w:b w:val="false"/>
          <w:i w:val="false"/>
          <w:color w:val="000000"/>
          <w:sz w:val="28"/>
        </w:rPr>
        <w:t xml:space="preserve"> айқындалған және нарықтық бағаны айқындау үшін мәмілеге қатысушы қолданатын әдістердің бірі көрсетіледі.</w:t>
      </w:r>
    </w:p>
    <w:bookmarkEnd w:id="120"/>
    <w:bookmarkStart w:name="z127" w:id="121"/>
    <w:p>
      <w:pPr>
        <w:spacing w:after="0"/>
        <w:ind w:left="0"/>
        <w:jc w:val="both"/>
      </w:pPr>
      <w:r>
        <w:rPr>
          <w:rFonts w:ascii="Times New Roman"/>
          <w:b w:val="false"/>
          <w:i w:val="false"/>
          <w:color w:val="000000"/>
          <w:sz w:val="28"/>
        </w:rPr>
        <w:t>
      "Ақпарат көзі" деген 39-бағанда тауардың (жұмыстың, қызметтің) нарықтық бағасын айқындау үшін қолданылатын ақпарат көзі көрсетіледі.</w:t>
      </w:r>
    </w:p>
    <w:bookmarkEnd w:id="121"/>
    <w:bookmarkStart w:name="z128" w:id="122"/>
    <w:p>
      <w:pPr>
        <w:spacing w:after="0"/>
        <w:ind w:left="0"/>
        <w:jc w:val="both"/>
      </w:pPr>
      <w:r>
        <w:rPr>
          <w:rFonts w:ascii="Times New Roman"/>
          <w:b w:val="false"/>
          <w:i w:val="false"/>
          <w:color w:val="000000"/>
          <w:sz w:val="28"/>
        </w:rPr>
        <w:t xml:space="preserve">
      "Дифференциал" деген 40-бағанда құжаттамамен және (немесе) Заңның </w:t>
      </w:r>
      <w:r>
        <w:rPr>
          <w:rFonts w:ascii="Times New Roman"/>
          <w:b w:val="false"/>
          <w:i w:val="false"/>
          <w:color w:val="000000"/>
          <w:sz w:val="28"/>
        </w:rPr>
        <w:t>18-бабында</w:t>
      </w:r>
      <w:r>
        <w:rPr>
          <w:rFonts w:ascii="Times New Roman"/>
          <w:b w:val="false"/>
          <w:i w:val="false"/>
          <w:color w:val="000000"/>
          <w:sz w:val="28"/>
        </w:rPr>
        <w:t xml:space="preserve"> көзделген ақпарат көздерімен расталған мәліметтер көрсетіледі.</w:t>
      </w:r>
    </w:p>
    <w:bookmarkEnd w:id="122"/>
    <w:bookmarkStart w:name="z129" w:id="123"/>
    <w:p>
      <w:pPr>
        <w:spacing w:after="0"/>
        <w:ind w:left="0"/>
        <w:jc w:val="both"/>
      </w:pPr>
      <w:r>
        <w:rPr>
          <w:rFonts w:ascii="Times New Roman"/>
          <w:b w:val="false"/>
          <w:i w:val="false"/>
          <w:color w:val="000000"/>
          <w:sz w:val="28"/>
        </w:rPr>
        <w:t>
      "Тауардың (жұмыстың, қызметтік) нарықтық бағасы" деген 41-бағанда тауардың (жұмыстың, қызметтің) нарықтық бағасы көрсетіледі.</w:t>
      </w:r>
    </w:p>
    <w:bookmarkEnd w:id="123"/>
    <w:bookmarkStart w:name="z130" w:id="124"/>
    <w:p>
      <w:pPr>
        <w:spacing w:after="0"/>
        <w:ind w:left="0"/>
        <w:jc w:val="both"/>
      </w:pPr>
      <w:r>
        <w:rPr>
          <w:rFonts w:ascii="Times New Roman"/>
          <w:b w:val="false"/>
          <w:i w:val="false"/>
          <w:color w:val="000000"/>
          <w:sz w:val="28"/>
        </w:rPr>
        <w:t>
      "Мәмілеге қатысушының (импорттаушының) кәсіпкерлік қызметінің сипаттамасы, қызметінің саласы және нарық шарттары" деген 42-бағанда тауарларды ендіру және (немесе) өткізу, жұмыстарды орындау немесе қызмет көрсету, оның ішінде коммерциялық делдалдық, сауда-саттық, инновациялық, консультациялық қызмет, бағалы қағаздармен операциялар бойынша мәмілеге қатысушы қызметінің сипаттамасы көрсетіледі.</w:t>
      </w:r>
    </w:p>
    <w:bookmarkEnd w:id="124"/>
    <w:bookmarkStart w:name="z131" w:id="125"/>
    <w:p>
      <w:pPr>
        <w:spacing w:after="0"/>
        <w:ind w:left="0"/>
        <w:jc w:val="both"/>
      </w:pPr>
      <w:r>
        <w:rPr>
          <w:rFonts w:ascii="Times New Roman"/>
          <w:b w:val="false"/>
          <w:i w:val="false"/>
          <w:color w:val="000000"/>
          <w:sz w:val="28"/>
        </w:rPr>
        <w:t>
      "Бизнестің стратегиясы" деген 43-бағанда өнімді өндіру, жұмыстарды орындау, қызмет көрсету үшін қолда бар әлеуетті пайдалану үдерістерінен тұратын, мәмілеге қатысушы бизнесінің стратегиясына жататын мәліметтер көрсетіледі, ол фирманың мақсаттары, саясаты мен алға қойылған мақсаттарын іске асыру жоспарларын қамтиды, экономикалық және сыртқы экономикалық жетістігінің табиғатын, сондай-ақ компанияның негізгі қызметіне жұмылдырған бизнестің саласын айқындайды.</w:t>
      </w:r>
    </w:p>
    <w:bookmarkEnd w:id="125"/>
    <w:bookmarkStart w:name="z132" w:id="126"/>
    <w:p>
      <w:pPr>
        <w:spacing w:after="0"/>
        <w:ind w:left="0"/>
        <w:jc w:val="both"/>
      </w:pPr>
      <w:r>
        <w:rPr>
          <w:rFonts w:ascii="Times New Roman"/>
          <w:b w:val="false"/>
          <w:i w:val="false"/>
          <w:color w:val="000000"/>
          <w:sz w:val="28"/>
        </w:rPr>
        <w:t>
      "Тауардың (жұмыстың, қызметтің) мәміле бағасының дұрыс қолданылуын негіздейтін басқа ақпарат" деген 44-бағанда мәмілеге қатысушының пікірінше қолданылатын бағалар бойынша дәлел келтіру мақсатында көрсетуге қажет ақпарат көрсетіледі.</w:t>
      </w:r>
    </w:p>
    <w:bookmarkEnd w:id="126"/>
    <w:bookmarkStart w:name="z133" w:id="127"/>
    <w:p>
      <w:pPr>
        <w:spacing w:after="0"/>
        <w:ind w:left="0"/>
        <w:jc w:val="both"/>
      </w:pPr>
      <w:r>
        <w:rPr>
          <w:rFonts w:ascii="Times New Roman"/>
          <w:b w:val="false"/>
          <w:i w:val="false"/>
          <w:color w:val="000000"/>
          <w:sz w:val="28"/>
        </w:rPr>
        <w:t>
      "Тауардың (жұмыстың, қызметтер) мәміле бағасының нарықтық бағадан ауытқу шамасына ықпал ететін басқа ақпарат" деген 45-бағанда мәмілеге қатысушының пікірінше тауардың (жұмыстың, қызметтің) мәміле бағасының нарықтық бағадан ауытқуына ықпал ететін ақпарат көрсетіледі.</w:t>
      </w:r>
    </w:p>
    <w:bookmarkEnd w:id="127"/>
    <w:bookmarkStart w:name="z134" w:id="128"/>
    <w:p>
      <w:pPr>
        <w:spacing w:after="0"/>
        <w:ind w:left="0"/>
        <w:jc w:val="both"/>
      </w:pPr>
      <w:r>
        <w:rPr>
          <w:rFonts w:ascii="Times New Roman"/>
          <w:b w:val="false"/>
          <w:i w:val="false"/>
          <w:color w:val="000000"/>
          <w:sz w:val="28"/>
        </w:rPr>
        <w:t>
      "Тауарлар (жұмыстар, қызметтер) бағасының болжамы" деген 46-бағанда мәмілеге қатысушы импорттайтын тауарлар (жұмыстар, қызметтер) бағасының болжамы көрсетіледі.</w:t>
      </w:r>
    </w:p>
    <w:bookmarkEnd w:id="128"/>
    <w:bookmarkStart w:name="z135" w:id="129"/>
    <w:p>
      <w:pPr>
        <w:spacing w:after="0"/>
        <w:ind w:left="0"/>
        <w:jc w:val="both"/>
      </w:pPr>
      <w:r>
        <w:rPr>
          <w:rFonts w:ascii="Times New Roman"/>
          <w:b w:val="false"/>
          <w:i w:val="false"/>
          <w:color w:val="000000"/>
          <w:sz w:val="28"/>
        </w:rPr>
        <w:t>
      "Іскерлік операцияларды жүргізу стратегиясы" деген 47-бағанда іскерлік операцияларды жүргізудің стратегиясына жататын мәліметтер көрсетіледі.</w:t>
      </w:r>
    </w:p>
    <w:bookmarkEnd w:id="129"/>
    <w:bookmarkStart w:name="z136" w:id="130"/>
    <w:p>
      <w:pPr>
        <w:spacing w:after="0"/>
        <w:ind w:left="0"/>
        <w:jc w:val="both"/>
      </w:pPr>
      <w:r>
        <w:rPr>
          <w:rFonts w:ascii="Times New Roman"/>
          <w:b w:val="false"/>
          <w:i w:val="false"/>
          <w:color w:val="000000"/>
          <w:sz w:val="28"/>
        </w:rPr>
        <w:t>
      "Бухгалтерлік есептің халықаралық стандарттар бойынша есептері, оның ішінде қаржылық есептілік" деген 48-бағанда ұйымның қаржылық жағдайы, оның қызметінің қаржылық нәтижелері және оның қаржылық жағдайындағы өзгерістер туралы бірыңғай деректер жүйесін білдіретін ақпарат көрсетіледі.</w:t>
      </w:r>
    </w:p>
    <w:bookmarkEnd w:id="130"/>
    <w:bookmarkStart w:name="z137" w:id="131"/>
    <w:p>
      <w:pPr>
        <w:spacing w:after="0"/>
        <w:ind w:left="0"/>
        <w:jc w:val="both"/>
      </w:pPr>
      <w:r>
        <w:rPr>
          <w:rFonts w:ascii="Times New Roman"/>
          <w:b w:val="false"/>
          <w:i w:val="false"/>
          <w:color w:val="000000"/>
          <w:sz w:val="28"/>
        </w:rPr>
        <w:t>
      "Функционалдық талдау, тәуекелдерді, материалдық және материалдық емес активтерді талдау" деген 49-бағанда компанияның қызмет саласы, операцияға қатысатын компаниялар арасында міндеттер, тәуекелдер мен активтер қалай бөлінгенін айқындау үшін оның міндеттері, тәуекелдері мен активтері туралы мәліметтер көрсетіледі.</w:t>
      </w:r>
    </w:p>
    <w:bookmarkEnd w:id="131"/>
    <w:bookmarkStart w:name="z138" w:id="132"/>
    <w:p>
      <w:pPr>
        <w:spacing w:after="0"/>
        <w:ind w:left="0"/>
        <w:jc w:val="both"/>
      </w:pPr>
      <w:r>
        <w:rPr>
          <w:rFonts w:ascii="Times New Roman"/>
          <w:b w:val="false"/>
          <w:i w:val="false"/>
          <w:color w:val="000000"/>
          <w:sz w:val="28"/>
        </w:rPr>
        <w:t>
      "Маржа, сауда брокерінің, трейдердің немесе агенттің комиссиялық (агенттік) сыйақысы не олардың сауда-делдалдық функцияларды орындағаны үшін өтемақы" деген 50-бағанда маржа, сауда брокерінің, трейдердің немесе агенттің комиссиялық (агенттік) сыйақысы не олардың сауда-делдалдық функцияларды орындағаны үшін өтемақысы көрсетіледі.</w:t>
      </w:r>
    </w:p>
    <w:bookmarkEnd w:id="132"/>
    <w:p>
      <w:pPr>
        <w:spacing w:after="0"/>
        <w:ind w:left="0"/>
        <w:jc w:val="both"/>
      </w:pPr>
      <w:r>
        <w:rPr>
          <w:rFonts w:ascii="Times New Roman"/>
          <w:b w:val="false"/>
          <w:i w:val="false"/>
          <w:color w:val="000000"/>
          <w:sz w:val="28"/>
        </w:rPr>
        <w:t>
      "Бағаланатын кезең" деген 51-бағанда мәміле шарттарына сәйкес мәміле тараптары тиісті биржалық тауарлардың (жұмыстардың, көрсетілетін қызметтердің), сондай-ақ бағалары биржалық тауарлардың белгіленімдеріне байланыстырылған биржалық емес тауарлардың күнделікті орташа арифметикалық баға белгіленімдерінің орташа арифметикалық мәнін айқындайтын кезең ішінде тауарды (жұмысты, көрсетілетін қызметті) өткізуге арналған келісімшартта белгіленген, бірақ биржадағы баға белгіленімдері жарияланған, қатарынан күнтізбелік отыз бір күннен аспайтын баға белгілеу кезеңі көрсетіледі.</w:t>
      </w:r>
    </w:p>
    <w:p>
      <w:pPr>
        <w:spacing w:after="0"/>
        <w:ind w:left="0"/>
        <w:jc w:val="both"/>
      </w:pPr>
      <w:r>
        <w:rPr>
          <w:rFonts w:ascii="Times New Roman"/>
          <w:b w:val="false"/>
          <w:i w:val="false"/>
          <w:color w:val="000000"/>
          <w:sz w:val="28"/>
        </w:rPr>
        <w:t>
      "Ақпарат көздерінен алынған баға" деген 52-бағанда ресми танылған ақпарат көздерінен, биржалық белгіленімдер туралы деректерден, уәкілетті органдардан, сондай-ақ басқа да ақпарат көздерінен алынған баға көрсетіледі.</w:t>
      </w:r>
    </w:p>
    <w:bookmarkStart w:name="z139" w:id="133"/>
    <w:p>
      <w:pPr>
        <w:spacing w:after="0"/>
        <w:ind w:left="0"/>
        <w:jc w:val="both"/>
      </w:pPr>
      <w:r>
        <w:rPr>
          <w:rFonts w:ascii="Times New Roman"/>
          <w:b w:val="false"/>
          <w:i w:val="false"/>
          <w:color w:val="000000"/>
          <w:sz w:val="28"/>
        </w:rPr>
        <w:t>
      "Тауарлар (жұмыстар, қызметтер) импорты" мәмілелер мониторингі бойынша есептілік нысанының 10, 11, 16, 26, 36, 37, 42-50-бағандарында көрсетілуге тиісті ақпарат осындай шарттар мен деректер болған жағдайда Салық комитетінің жазбаша сұрау салуы бойынша, көрсетілген сұрау салуды алған күнінен бастап күнтізбелік тоқсан күн ішінде табыс етіледі. Көрсетілген ақпарат өзінің келу тәртібімен немесе хабарламасы бар тапсырыс хатпен пошта арқылы қағаз және (немесе) электрондық тасығышта қосымша түрінде табыс етіледі. Көрсетілген ақпарат бар болса "Тауарлар (жұмыстар, қызметтер) импорты" мәмілелер мониторингі бойынша есептілік нысанының 10, 11, 16, 26, 36, 37, 42-50-бағандарында тиісті қосымшаға сілтеме көрсетіледі, мұндай ақпарат жоқ болған жағдайда - деректер жоқ деп көрсетіледі.</w:t>
      </w:r>
    </w:p>
    <w:bookmarkEnd w:id="133"/>
    <w:bookmarkStart w:name="z140" w:id="134"/>
    <w:p>
      <w:pPr>
        <w:spacing w:after="0"/>
        <w:ind w:left="0"/>
        <w:jc w:val="both"/>
      </w:pPr>
      <w:r>
        <w:rPr>
          <w:rFonts w:ascii="Times New Roman"/>
          <w:b w:val="false"/>
          <w:i w:val="false"/>
          <w:color w:val="000000"/>
          <w:sz w:val="28"/>
        </w:rPr>
        <w:t>
      Мәмілеге қатысушы қағаз тасығышта табыс ететін ақпаратқа басшы және бас бухгалтер қол қояды, сондай-ақ мөрмен куәландырылады.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Премьер-Министрінің орынбасары - Қаржы министрінің 03.08.2022 </w:t>
      </w:r>
      <w:r>
        <w:rPr>
          <w:rFonts w:ascii="Times New Roman"/>
          <w:b w:val="false"/>
          <w:i w:val="false"/>
          <w:color w:val="000000"/>
          <w:sz w:val="28"/>
        </w:rPr>
        <w:t>№ 786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35"/>
    <w:p>
      <w:pPr>
        <w:spacing w:after="0"/>
        <w:ind w:left="0"/>
        <w:jc w:val="left"/>
      </w:pPr>
      <w:r>
        <w:rPr>
          <w:rFonts w:ascii="Times New Roman"/>
          <w:b/>
          <w:i w:val="false"/>
          <w:color w:val="000000"/>
        </w:rPr>
        <w:t xml:space="preserve"> 4-тарау. Мәмілелер мониторингіне жататын тауарлармен мәмілелерді жүзеге асыратын мәмілеге қатысушылардың мәмілелер мониторингі бойынша құжаттама жүргізу тәртібі</w:t>
      </w:r>
    </w:p>
    <w:bookmarkEnd w:id="135"/>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орынбасары - Қаржы министрінің 03.08.2022 </w:t>
      </w:r>
      <w:r>
        <w:rPr>
          <w:rFonts w:ascii="Times New Roman"/>
          <w:b w:val="false"/>
          <w:i w:val="false"/>
          <w:color w:val="ff0000"/>
          <w:sz w:val="28"/>
        </w:rPr>
        <w:t>№ 786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2" w:id="136"/>
    <w:p>
      <w:pPr>
        <w:spacing w:after="0"/>
        <w:ind w:left="0"/>
        <w:jc w:val="both"/>
      </w:pPr>
      <w:r>
        <w:rPr>
          <w:rFonts w:ascii="Times New Roman"/>
          <w:b w:val="false"/>
          <w:i w:val="false"/>
          <w:color w:val="000000"/>
          <w:sz w:val="28"/>
        </w:rPr>
        <w:t>
      11. Мәмілеге қатысушылар қолданылатын бағаның негізділігін растайтын құжаттама жүргізеді және мемлекеттік кірістер органдарының сұрау салуы бойынша оны мемлекеттік кірістер органдарына табыс етеді.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Қаржы министрінің 03.08.2022 </w:t>
      </w:r>
      <w:r>
        <w:rPr>
          <w:rFonts w:ascii="Times New Roman"/>
          <w:b w:val="false"/>
          <w:i w:val="false"/>
          <w:color w:val="000000"/>
          <w:sz w:val="28"/>
        </w:rPr>
        <w:t>№ 786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137"/>
    <w:p>
      <w:pPr>
        <w:spacing w:after="0"/>
        <w:ind w:left="0"/>
        <w:jc w:val="both"/>
      </w:pPr>
      <w:r>
        <w:rPr>
          <w:rFonts w:ascii="Times New Roman"/>
          <w:b w:val="false"/>
          <w:i w:val="false"/>
          <w:color w:val="000000"/>
          <w:sz w:val="28"/>
        </w:rPr>
        <w:t>
      12. Халықаралық іскерлік операцияларда қолданылатын бағалардың негіздемесінде мәмілеге қатысушылар мынадай құжаттама жүргізеді:</w:t>
      </w:r>
    </w:p>
    <w:bookmarkEnd w:id="137"/>
    <w:bookmarkStart w:name="z144" w:id="138"/>
    <w:p>
      <w:pPr>
        <w:spacing w:after="0"/>
        <w:ind w:left="0"/>
        <w:jc w:val="both"/>
      </w:pPr>
      <w:r>
        <w:rPr>
          <w:rFonts w:ascii="Times New Roman"/>
          <w:b w:val="false"/>
          <w:i w:val="false"/>
          <w:color w:val="000000"/>
          <w:sz w:val="28"/>
        </w:rPr>
        <w:t>
      1) тауарларды сату жөніндегі келісімшарттар (шарттар) (толықтырулармен және өзгерістермен);</w:t>
      </w:r>
    </w:p>
    <w:bookmarkEnd w:id="138"/>
    <w:bookmarkStart w:name="z145" w:id="139"/>
    <w:p>
      <w:pPr>
        <w:spacing w:after="0"/>
        <w:ind w:left="0"/>
        <w:jc w:val="both"/>
      </w:pPr>
      <w:r>
        <w:rPr>
          <w:rFonts w:ascii="Times New Roman"/>
          <w:b w:val="false"/>
          <w:i w:val="false"/>
          <w:color w:val="000000"/>
          <w:sz w:val="28"/>
        </w:rPr>
        <w:t>
      2) Қазақстан Республикасының және шет елдердің компанияларындағы инвестициялар (үлестер, акциялар) туралы мәліметтер;</w:t>
      </w:r>
    </w:p>
    <w:bookmarkEnd w:id="139"/>
    <w:bookmarkStart w:name="z146" w:id="140"/>
    <w:p>
      <w:pPr>
        <w:spacing w:after="0"/>
        <w:ind w:left="0"/>
        <w:jc w:val="both"/>
      </w:pPr>
      <w:r>
        <w:rPr>
          <w:rFonts w:ascii="Times New Roman"/>
          <w:b w:val="false"/>
          <w:i w:val="false"/>
          <w:color w:val="000000"/>
          <w:sz w:val="28"/>
        </w:rPr>
        <w:t>
      3) шот-фактуралар (инвойстар), тауарларды қабылдау-беру актілері;</w:t>
      </w:r>
    </w:p>
    <w:bookmarkEnd w:id="140"/>
    <w:bookmarkStart w:name="z147" w:id="141"/>
    <w:p>
      <w:pPr>
        <w:spacing w:after="0"/>
        <w:ind w:left="0"/>
        <w:jc w:val="both"/>
      </w:pPr>
      <w:r>
        <w:rPr>
          <w:rFonts w:ascii="Times New Roman"/>
          <w:b w:val="false"/>
          <w:i w:val="false"/>
          <w:color w:val="000000"/>
          <w:sz w:val="28"/>
        </w:rPr>
        <w:t>
      4) тауарлар экспортынан түсімдер бойынша банктен көшірме жазбалар;</w:t>
      </w:r>
    </w:p>
    <w:bookmarkEnd w:id="141"/>
    <w:bookmarkStart w:name="z148" w:id="142"/>
    <w:p>
      <w:pPr>
        <w:spacing w:after="0"/>
        <w:ind w:left="0"/>
        <w:jc w:val="both"/>
      </w:pPr>
      <w:r>
        <w:rPr>
          <w:rFonts w:ascii="Times New Roman"/>
          <w:b w:val="false"/>
          <w:i w:val="false"/>
          <w:color w:val="000000"/>
          <w:sz w:val="28"/>
        </w:rPr>
        <w:t>
      5) тауарларға декларациялар (екі жақты) (өтініштер);</w:t>
      </w:r>
    </w:p>
    <w:bookmarkEnd w:id="142"/>
    <w:bookmarkStart w:name="z149" w:id="143"/>
    <w:p>
      <w:pPr>
        <w:spacing w:after="0"/>
        <w:ind w:left="0"/>
        <w:jc w:val="both"/>
      </w:pPr>
      <w:r>
        <w:rPr>
          <w:rFonts w:ascii="Times New Roman"/>
          <w:b w:val="false"/>
          <w:i w:val="false"/>
          <w:color w:val="000000"/>
          <w:sz w:val="28"/>
        </w:rPr>
        <w:t>
      6) мәмілелер паспорты;</w:t>
      </w:r>
    </w:p>
    <w:bookmarkEnd w:id="143"/>
    <w:bookmarkStart w:name="z150" w:id="144"/>
    <w:p>
      <w:pPr>
        <w:spacing w:after="0"/>
        <w:ind w:left="0"/>
        <w:jc w:val="both"/>
      </w:pPr>
      <w:r>
        <w:rPr>
          <w:rFonts w:ascii="Times New Roman"/>
          <w:b w:val="false"/>
          <w:i w:val="false"/>
          <w:color w:val="000000"/>
          <w:sz w:val="28"/>
        </w:rPr>
        <w:t>
      7) тауарлардың сапа сертификаты;</w:t>
      </w:r>
    </w:p>
    <w:bookmarkEnd w:id="144"/>
    <w:bookmarkStart w:name="z151" w:id="145"/>
    <w:p>
      <w:pPr>
        <w:spacing w:after="0"/>
        <w:ind w:left="0"/>
        <w:jc w:val="both"/>
      </w:pPr>
      <w:r>
        <w:rPr>
          <w:rFonts w:ascii="Times New Roman"/>
          <w:b w:val="false"/>
          <w:i w:val="false"/>
          <w:color w:val="000000"/>
          <w:sz w:val="28"/>
        </w:rPr>
        <w:t>
      8) тауарлардың шығу сертификаты;</w:t>
      </w:r>
    </w:p>
    <w:bookmarkEnd w:id="145"/>
    <w:bookmarkStart w:name="z152" w:id="146"/>
    <w:p>
      <w:pPr>
        <w:spacing w:after="0"/>
        <w:ind w:left="0"/>
        <w:jc w:val="both"/>
      </w:pPr>
      <w:r>
        <w:rPr>
          <w:rFonts w:ascii="Times New Roman"/>
          <w:b w:val="false"/>
          <w:i w:val="false"/>
          <w:color w:val="000000"/>
          <w:sz w:val="28"/>
        </w:rPr>
        <w:t>
      9) нарықтық бағаны айқындау үшін пайдаланылатын ақпарат көздері;</w:t>
      </w:r>
    </w:p>
    <w:bookmarkEnd w:id="146"/>
    <w:bookmarkStart w:name="z153" w:id="147"/>
    <w:p>
      <w:pPr>
        <w:spacing w:after="0"/>
        <w:ind w:left="0"/>
        <w:jc w:val="both"/>
      </w:pPr>
      <w:r>
        <w:rPr>
          <w:rFonts w:ascii="Times New Roman"/>
          <w:b w:val="false"/>
          <w:i w:val="false"/>
          <w:color w:val="000000"/>
          <w:sz w:val="28"/>
        </w:rPr>
        <w:t>
      10) нарықтық бағаны айқындау үшін қолданылатын әдіс туралы ақпарат;</w:t>
      </w:r>
    </w:p>
    <w:bookmarkEnd w:id="147"/>
    <w:bookmarkStart w:name="z154" w:id="148"/>
    <w:p>
      <w:pPr>
        <w:spacing w:after="0"/>
        <w:ind w:left="0"/>
        <w:jc w:val="both"/>
      </w:pPr>
      <w:r>
        <w:rPr>
          <w:rFonts w:ascii="Times New Roman"/>
          <w:b w:val="false"/>
          <w:i w:val="false"/>
          <w:color w:val="000000"/>
          <w:sz w:val="28"/>
        </w:rPr>
        <w:t>
      11) бағалардың дұрыс қолданылуын негіздейтін және тауарларды сату жөніндегі шығыстарды (тауарды тасымалдау, сақтандыру, делдал қызметіне ақы төлеуге, порттардағы ауыстырып тиеу бойынша шығыстар, кемені жалға алу, кеден төлемдері мен салықтарды растайтын, темір жол және басқа да көлік жүкқұжаттары, сапа үшін жеңілдіктер мен үстемеақыларды растайтын теңіз коносаменттері және басқа да шығыстар) растайтын басқа да құжаттар.</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Мәмілелер мониторингін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03.07.2023 </w:t>
      </w:r>
      <w:r>
        <w:rPr>
          <w:rFonts w:ascii="Times New Roman"/>
          <w:b w:val="false"/>
          <w:i w:val="false"/>
          <w:color w:val="ff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Әкімшілік деректер нысаны: https://kgd.gov.kz/ru/content/transfertnoe-cenoobrazovanie-1-1 интернет-ресурсында орналастырылған</w:t>
      </w:r>
    </w:p>
    <w:p>
      <w:pPr>
        <w:spacing w:after="0"/>
        <w:ind w:left="0"/>
        <w:jc w:val="both"/>
      </w:pPr>
      <w:r>
        <w:rPr>
          <w:rFonts w:ascii="Times New Roman"/>
          <w:b w:val="false"/>
          <w:i w:val="false"/>
          <w:color w:val="000000"/>
          <w:sz w:val="28"/>
        </w:rPr>
        <w:t xml:space="preserve">
      Әкімшілік деректер нысанының атауы: "Тауарлар (жұмыстар, көрсетілетін қызметтер) экспорты" мәмілелер мониторингі бойынша есептілік. </w:t>
      </w:r>
    </w:p>
    <w:p>
      <w:pPr>
        <w:spacing w:after="0"/>
        <w:ind w:left="0"/>
        <w:jc w:val="both"/>
      </w:pPr>
      <w:r>
        <w:rPr>
          <w:rFonts w:ascii="Times New Roman"/>
          <w:b w:val="false"/>
          <w:i w:val="false"/>
          <w:color w:val="000000"/>
          <w:sz w:val="28"/>
        </w:rPr>
        <w:t>
      Әкімшілік деректер нысанының индексі (нысан атауының әріптік-цифрлық қысқаша көрінісі): 1-Э ТЖҚ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xml:space="preserve">
      Есепті кезең: 20__ жыл. </w:t>
      </w:r>
    </w:p>
    <w:p>
      <w:pPr>
        <w:spacing w:after="0"/>
        <w:ind w:left="0"/>
        <w:jc w:val="both"/>
      </w:pPr>
      <w:r>
        <w:rPr>
          <w:rFonts w:ascii="Times New Roman"/>
          <w:b w:val="false"/>
          <w:i w:val="false"/>
          <w:color w:val="000000"/>
          <w:sz w:val="28"/>
        </w:rPr>
        <w:t xml:space="preserve">
      Ақпаратты ұсынатын тұлғалар тобы: "Трансферттік баға белгілеу туралы" Қазақстан Республикасы Заңының 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Тізбеге сәйкес кірістердің (шығыстардың) және (немесе) міндеттемелердің есепті қаржы жылындағы жалпы сомасы республикалық бюджет туралы заңда белгіленген және есепті қаржы жылының бірінші қаңтарында қолданыста болатын кемінде 250 000 айлық есептік көрсеткішті құрайтын тауарлар (жұмыстар, қызметтер) бойынша халықаралық іскерлік операцияларды жүзеге асыратын салық төлеушілер.</w:t>
      </w:r>
    </w:p>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жылдың 15 мамырынан кешіктірмей.</w:t>
      </w:r>
    </w:p>
    <w:p>
      <w:pPr>
        <w:spacing w:after="0"/>
        <w:ind w:left="0"/>
        <w:jc w:val="both"/>
      </w:pPr>
      <w:r>
        <w:rPr>
          <w:rFonts w:ascii="Times New Roman"/>
          <w:b w:val="false"/>
          <w:i w:val="false"/>
          <w:color w:val="000000"/>
          <w:sz w:val="28"/>
        </w:rPr>
        <w:t>
      Ескертпе: нысанды толтыру бойынша түсініктеме осы бұйрықпен бекітілген Мәмілелер мониторингін жүзеге асыру қағидаларында келтірілген.</w:t>
      </w:r>
    </w:p>
    <w:p>
      <w:pPr>
        <w:spacing w:after="0"/>
        <w:ind w:left="0"/>
        <w:jc w:val="left"/>
      </w:pPr>
      <w:r>
        <w:rPr>
          <w:rFonts w:ascii="Times New Roman"/>
          <w:b/>
          <w:i w:val="false"/>
          <w:color w:val="000000"/>
        </w:rPr>
        <w:t xml:space="preserve"> "Тауарлар (жұмыстар, көрсетілетін қызметтер) экспорты" мәмілелер мониторингі бойынша есептілік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(экспорттаушының)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Тауарларғаарналған декларацияның (өтініштің)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Тауарларғаарналған декларацияның (өтініштің)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сапалық сипаттамалары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нарығындағы беделі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жөнелту, жұмысты орындау, қызметті көрсету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шығарушы 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өндіруші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таңбасының (сауда маркасының, брендінің) 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ИНКОТЕРМС-ке сәйкес тауарды жеткізу шарты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тиеп жөнелту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тиеп жөнелту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межелі елі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жеткізу пункті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заңды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тіркелген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жасаушы 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(сатушы мен сатып алушының) өзара байланысы туралы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 және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өткізу көлемі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(келісімшарттағы (шарттағы) валютада)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(келісімшарттағы (шарттағы) валютада)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валютасы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бағамы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баға белгілеу әдіснамасы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бағасын белгілеуге ықпал ететін факторлар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бағаны айқындау үшін қолданылатын әдіс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 (ашып жазумен)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нарықтық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Мәмілеге қатысушының (экспорттаушының) кәсіпкерлік қызметінің, қызмет саласының және нарық шарттарының сипаттамасы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стратегиясы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мәміле бағасының дұрыс қолданылуын негіздейтін басқа ақпарат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мәміле бағасының нарықтық бағадан ауытқу шамасына ықпал ететін басқа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нарықтардағы тауарлар (жұмыстар, көрсетілетін қызметтер) бағасының болжамы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операцияларды жүргізу стратегиясы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оның ішінде қаржылық есептіліктің халықаралық стандарттар бойынша есептері,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талдау, тәуекелдерді, материалдық және материалдық емес активтерді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сауда брокерінің, трейдердің немесе агенттің комиссиялық (агенттік) сыйақысы не олардың сауда- делдалдық функцияларды орындағаны үшін өтемақысы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 кезеңі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көзінен алынған баға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Мәмілелер мониторингін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03.07.2023 </w:t>
      </w:r>
      <w:r>
        <w:rPr>
          <w:rFonts w:ascii="Times New Roman"/>
          <w:b w:val="false"/>
          <w:i w:val="false"/>
          <w:color w:val="ff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Әкімшілік деректердің нысаны: https://kgd.gov.kz/ru/content/transfertnoe-cenoobrazovanie-1-1 интернет-ресурсында орналастырылған</w:t>
      </w:r>
    </w:p>
    <w:p>
      <w:pPr>
        <w:spacing w:after="0"/>
        <w:ind w:left="0"/>
        <w:jc w:val="both"/>
      </w:pPr>
      <w:r>
        <w:rPr>
          <w:rFonts w:ascii="Times New Roman"/>
          <w:b w:val="false"/>
          <w:i w:val="false"/>
          <w:color w:val="000000"/>
          <w:sz w:val="28"/>
        </w:rPr>
        <w:t xml:space="preserve">
      Әкімшілік деректер нысанының атауы: "Тауарлар (жұмыстар, көрсетілетін қызмет) импорты" мәмілелер мониторингі бойынша есептілік. </w:t>
      </w:r>
    </w:p>
    <w:p>
      <w:pPr>
        <w:spacing w:after="0"/>
        <w:ind w:left="0"/>
        <w:jc w:val="both"/>
      </w:pPr>
      <w:r>
        <w:rPr>
          <w:rFonts w:ascii="Times New Roman"/>
          <w:b w:val="false"/>
          <w:i w:val="false"/>
          <w:color w:val="000000"/>
          <w:sz w:val="28"/>
        </w:rPr>
        <w:t>
      Әкімшілік деректер нысанының индексі (нысан атауының әріптік-сандық қысқаша көрінісі): 2 - И ТЖҚ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xml:space="preserve">
      Есепті кезең: 20__ жыл. </w:t>
      </w:r>
    </w:p>
    <w:p>
      <w:pPr>
        <w:spacing w:after="0"/>
        <w:ind w:left="0"/>
        <w:jc w:val="both"/>
      </w:pPr>
      <w:r>
        <w:rPr>
          <w:rFonts w:ascii="Times New Roman"/>
          <w:b w:val="false"/>
          <w:i w:val="false"/>
          <w:color w:val="000000"/>
          <w:sz w:val="28"/>
        </w:rPr>
        <w:t xml:space="preserve">
      Ақпаратты ұсынатын тұлғалар тобы: "Трансферттік баға белгілеу туралы" Қазақстан Республикасы Заңының 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Тізбеге сәйкес кірістердің (шығыстардың) және (немесе) міндеттемелердің есепті қаржы жылындағы жалпы сомасы республикалық бюджет туралы заңда белгіленген және есепті қаржы жылының бірінші қаңтарында қолданыста болатын кемінде 250 000 айлық есептік көрсеткішті құрайтын тауарлар (жұмыстар, қызметтер) бойынша халықаралық іскерлік операцияларды жүзеге асыратын салық төлеушілер. </w:t>
      </w:r>
    </w:p>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жылдың 15 мамырынан кешіктірмей.</w:t>
      </w:r>
    </w:p>
    <w:p>
      <w:pPr>
        <w:spacing w:after="0"/>
        <w:ind w:left="0"/>
        <w:jc w:val="both"/>
      </w:pPr>
      <w:r>
        <w:rPr>
          <w:rFonts w:ascii="Times New Roman"/>
          <w:b w:val="false"/>
          <w:i w:val="false"/>
          <w:color w:val="000000"/>
          <w:sz w:val="28"/>
        </w:rPr>
        <w:t>
      Ескертпе: нысанды толтыру бойынша түсініктеме осы бұйрықпен бекітілген Мәмілелер мониторингін жүзеге асыру қағидаларында келтірілген.</w:t>
      </w:r>
    </w:p>
    <w:p>
      <w:pPr>
        <w:spacing w:after="0"/>
        <w:ind w:left="0"/>
        <w:jc w:val="left"/>
      </w:pPr>
      <w:r>
        <w:rPr>
          <w:rFonts w:ascii="Times New Roman"/>
          <w:b/>
          <w:i w:val="false"/>
          <w:color w:val="000000"/>
        </w:rPr>
        <w:t xml:space="preserve"> "Тауарлар (жұмыстар, көрсетілетін қызмет) импорты" мәмілелер мониторингі бойынша есептілік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(экспорттаушының)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Тауарларғаарналған декларацияның (өтініштің)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Тауарларғаарналған декларацияның (өтініштің)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сапалық сипаттамалары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нарығындағы беделі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жөнелту, жұмысты орындау, қызметті көрсету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шығарушы 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өндіруші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таңбасының (сауда маркасының, брендінің) 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ИНКОТЕРМС-ке сәйкес тауарды жеткізу шарты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тиеп жөнелту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тиеп жөнелту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межелі елі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жеткізу пункті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заңды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тіркелген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жасаушы 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(сатушы мен сатып алушының) өзара байланысы туралы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 және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өткізу көлемі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(келісімшарттағы (шарттағы) валютада)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(келісімшарттағы (шарттағы) валютада)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валютасы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бағамы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баға белгілеу әдіснамасы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бағасын белгілеуге ықпал ететін факторлар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бағаны айқындау үшін қолданылатын әдіс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 (ашып жазумен)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нарықтық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Мәмілеге қатысушының (экспорттаушының) кәсіпкерлік қызметінің, қызмет саласының және нарық шарттарының сипаттамасы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стратегиясы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мәміле бағасының дұрыс қолданылуын негіздейтін басқа ақпарат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мәміле бағасының нарықтық бағадан ауытқу шамасына ықпал ететін басқа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нарықтардағы тауарлар (жұмыстар, көрсетілетін қызметтер) бағасының болжамы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операцияларды жүргізу стратегиясы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оның ішінде қаржылық есептіліктің халықаралық стандарттар бойынша есептері,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талдау, тәуекелдерді, материалдық және материалдық емес активтерді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сауда брокерінің, трейдердің немесе агенттің комиссиялық (агенттік) сыйақысы не олардың сауда- делдалдық функцияларды орындағаны үшін өтемақысы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 кезеңі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көзінен алынған баға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