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16" w:rsidRDefault="00D30616" w:rsidP="0074515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CB4197" w:rsidRDefault="00CB4197" w:rsidP="0074515D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D30616" w:rsidRDefault="00311A6A" w:rsidP="00D30616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30616">
        <w:rPr>
          <w:b/>
          <w:color w:val="000000"/>
          <w:sz w:val="28"/>
          <w:szCs w:val="28"/>
          <w:lang w:val="ru-RU"/>
        </w:rPr>
        <w:t>Положение о Центральной таможенной лабораторий Комитета</w:t>
      </w:r>
      <w:r w:rsidRPr="00D30616">
        <w:rPr>
          <w:sz w:val="28"/>
          <w:szCs w:val="28"/>
          <w:lang w:val="ru-RU"/>
        </w:rPr>
        <w:br/>
      </w:r>
      <w:r w:rsidRPr="00D30616">
        <w:rPr>
          <w:b/>
          <w:color w:val="000000"/>
          <w:sz w:val="28"/>
          <w:szCs w:val="28"/>
          <w:lang w:val="ru-RU"/>
        </w:rPr>
        <w:t>государственных доходов Министерства финансов Республики</w:t>
      </w:r>
      <w:r w:rsidRPr="00D30616">
        <w:rPr>
          <w:sz w:val="28"/>
          <w:szCs w:val="28"/>
          <w:lang w:val="ru-RU"/>
        </w:rPr>
        <w:br/>
      </w:r>
      <w:r w:rsidRPr="00D30616">
        <w:rPr>
          <w:b/>
          <w:color w:val="000000"/>
          <w:sz w:val="28"/>
          <w:szCs w:val="28"/>
          <w:lang w:val="ru-RU"/>
        </w:rPr>
        <w:t>Казахстан</w:t>
      </w:r>
    </w:p>
    <w:p w:rsidR="0074515D" w:rsidRDefault="00311A6A" w:rsidP="0074515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30616">
        <w:rPr>
          <w:sz w:val="28"/>
          <w:szCs w:val="28"/>
          <w:lang w:val="ru-RU"/>
        </w:rPr>
        <w:br/>
      </w:r>
      <w:r w:rsidRPr="00D30616">
        <w:rPr>
          <w:b/>
          <w:color w:val="000000"/>
          <w:sz w:val="28"/>
          <w:szCs w:val="28"/>
          <w:lang w:val="ru-RU"/>
        </w:rPr>
        <w:t>1. Общие положения</w:t>
      </w:r>
    </w:p>
    <w:p w:rsidR="00D939FF" w:rsidRDefault="00D939FF" w:rsidP="0074515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1. Центральная таможенная лаборатория Комитета государственных доходов Министерства финансов Республики Казахстан (далее – Центральная таможенная лаборатория)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уполномоченным на выполнение функций по проведению таможенной экспертизы и иных функций в соответствии с законодательством Евразийского экономического союза и Республики Казахстан.</w:t>
      </w:r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2. Центральная таможенная лаборатория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3. Центральная таможенная лаборатория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  <w:bookmarkStart w:id="0" w:name="z51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4. Центральная таможенная лаборатория вступает в гражданско-правовые отношения от собственного имени.</w:t>
      </w:r>
      <w:bookmarkStart w:id="1" w:name="z52"/>
      <w:bookmarkEnd w:id="0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5. Центральная таможенная лаборатория выступает стороной гражданско-правовых отношений от имени государства если оно уполномочено на это в соответствии с законодательством Республики Казахстан.</w:t>
      </w:r>
      <w:bookmarkStart w:id="2" w:name="z53"/>
      <w:bookmarkEnd w:id="1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6. Центральная таможенная лаборатория по вопросам своей компетенции в установленном законодательством Республики Казахстан порядке принимает решения, оформляемые актами Центральной таможенной лаборатории.</w:t>
      </w:r>
      <w:bookmarkStart w:id="3" w:name="z54"/>
      <w:bookmarkEnd w:id="2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7. Структура и штатная численность Центральной таможенной лаборатории утверждаются Ответственным секретарем Министерства финансов Республики Казахстан.</w:t>
      </w:r>
      <w:bookmarkStart w:id="4" w:name="z56"/>
      <w:bookmarkEnd w:id="3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8. Юридический адрес Центральной таможенной лаборатории: почтовый индекс 010000, Республика Казахстан, город Нур-Султан, проспект Республики, 60.</w:t>
      </w:r>
      <w:bookmarkStart w:id="5" w:name="z55"/>
      <w:bookmarkEnd w:id="4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9. Полное наименование Центральной таможенной лаборатории: Республиканское государственное учреждение "Центральная таможенная лаборатория Комитета государственных доходов Министерства финансов Республики Казахстан".</w:t>
      </w:r>
      <w:bookmarkStart w:id="6" w:name="z57"/>
      <w:bookmarkEnd w:id="5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10. Настоящее Положение является учредительным документом Центральной таможенной лаборатории.</w:t>
      </w:r>
      <w:bookmarkStart w:id="7" w:name="z58"/>
      <w:bookmarkEnd w:id="6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lastRenderedPageBreak/>
        <w:t>11. Финансирование деятельности Центральной таможенной лаборатории осуществляется из республиканского бюджета.</w:t>
      </w:r>
      <w:bookmarkStart w:id="8" w:name="z59"/>
      <w:bookmarkEnd w:id="7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12. Центральной таможенной лаборатории запрещается вступать в договорные отношения с субъектами предпринимательства на предмет выполнения обязанностей, являющихся функциями Центральной таможенной лаборатории.</w:t>
      </w:r>
      <w:bookmarkStart w:id="9" w:name="z60"/>
      <w:bookmarkEnd w:id="8"/>
    </w:p>
    <w:p w:rsidR="00062DF9" w:rsidRP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13. Если Центральной таможенной лаборатории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p w:rsidR="0074515D" w:rsidRDefault="0074515D" w:rsidP="0074515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0" w:name="z61"/>
      <w:bookmarkEnd w:id="9"/>
    </w:p>
    <w:p w:rsidR="0074515D" w:rsidRDefault="00311A6A" w:rsidP="0074515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30616">
        <w:rPr>
          <w:b/>
          <w:color w:val="000000"/>
          <w:sz w:val="28"/>
          <w:szCs w:val="28"/>
          <w:lang w:val="ru-RU"/>
        </w:rPr>
        <w:t>2. Задачи, функции, права и обязанности Центральной таможенной</w:t>
      </w:r>
      <w:r w:rsidRPr="00D30616">
        <w:rPr>
          <w:sz w:val="28"/>
          <w:szCs w:val="28"/>
          <w:lang w:val="ru-RU"/>
        </w:rPr>
        <w:br/>
      </w:r>
      <w:r w:rsidRPr="00D30616">
        <w:rPr>
          <w:b/>
          <w:color w:val="000000"/>
          <w:sz w:val="28"/>
          <w:szCs w:val="28"/>
          <w:lang w:val="ru-RU"/>
        </w:rPr>
        <w:t>лаборатории</w:t>
      </w:r>
      <w:bookmarkStart w:id="11" w:name="z62"/>
      <w:bookmarkEnd w:id="10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14. Задачи Центральной таможенной лаборатории:</w:t>
      </w:r>
      <w:bookmarkEnd w:id="11"/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1) обеспечение в пределах полномочий экономической безопасности государства, законных прав и интересов субъектов предпринимательской деятельности, общества и государства;</w:t>
      </w:r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2) обеспечение в пределах своей компетенции мер по защите национальной безопасности государств – членов Евразийского экономического союза, жизни и здоровья человека, животного и растительного мира, окружающей среды;</w:t>
      </w:r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3) обеспечение соблюдения и исполнения таможенного законодательства Евразийского экономического союза и Республики Казахстан;</w:t>
      </w:r>
    </w:p>
    <w:p w:rsidR="0074515D" w:rsidRDefault="00311A6A" w:rsidP="0074515D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4) обеспечение соблюдения прав и законных интересов лиц в области таможенного регулирования;</w:t>
      </w:r>
    </w:p>
    <w:p w:rsidR="00F23679" w:rsidRDefault="00311A6A" w:rsidP="00F2367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5) проведение таможенной экспертизы и исследование товаров, транспортных средств, документов, других объектов, перемещаемых через таможенную границу Евразийского экономического союза, а также после выпуска товаров для их квалификации в соответствии с Единой товарной номенклатурой внешнеэкономической деятельности Евразийского экономического союза;</w:t>
      </w:r>
    </w:p>
    <w:p w:rsidR="00F23679" w:rsidRDefault="00311A6A" w:rsidP="00F2367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6) осуществление лицензируемых видов деятельности в соответствии с компетенцией Центральной таможенной лаборатории;</w:t>
      </w:r>
    </w:p>
    <w:p w:rsidR="00F23679" w:rsidRDefault="00311A6A" w:rsidP="00F2367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7) внесение предложений по совершенствованию экспертной деятельности;</w:t>
      </w:r>
    </w:p>
    <w:p w:rsidR="00F23679" w:rsidRDefault="00311A6A" w:rsidP="00F2367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8) оказание содействия в выявлении экономических и финансовых преступлений и правонарушений в соответствии с компетенцией, установленной законодательством Республики Казахстан;</w:t>
      </w:r>
    </w:p>
    <w:p w:rsidR="00EF4530" w:rsidRDefault="00311A6A" w:rsidP="00EF4530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D30616">
        <w:rPr>
          <w:color w:val="000000"/>
          <w:sz w:val="28"/>
          <w:lang w:val="ru-RU"/>
        </w:rPr>
        <w:t>9) участие в разработке международных договоров Республики Казахстан по вопросам экспертной деятельности;</w:t>
      </w:r>
      <w:bookmarkStart w:id="12" w:name="z127"/>
    </w:p>
    <w:p w:rsidR="00F23679" w:rsidRPr="00EF4530" w:rsidRDefault="00311A6A" w:rsidP="00EF4530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D30616">
        <w:rPr>
          <w:color w:val="000000"/>
          <w:sz w:val="28"/>
          <w:lang w:val="ru-RU"/>
        </w:rPr>
        <w:t>9-1) проведение экспертиз, не предусмотренных главой 54 Кодекса Республики Казахстан "О таможенном регулировании в Республике Казахстан";</w:t>
      </w:r>
      <w:bookmarkEnd w:id="12"/>
    </w:p>
    <w:p w:rsidR="00F23679" w:rsidRDefault="00311A6A" w:rsidP="00F2367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10) выполнение иных задач, предусмотренных законодательством Евразийского экономического союза и Республики Казахстан.</w:t>
      </w:r>
      <w:bookmarkStart w:id="13" w:name="z63"/>
    </w:p>
    <w:p w:rsidR="00F23679" w:rsidRDefault="00311A6A" w:rsidP="00F23679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15. Функции Центральной таможенной лаборатории:</w:t>
      </w:r>
      <w:bookmarkEnd w:id="13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lastRenderedPageBreak/>
        <w:t>1) применение положений международных договоров в порядке, установленном таможенным законодательством Евразийского экономического союза и Республики Казахстан;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2) взаимодействие в пределах компетенции с другими государственными органами и иными органами по обеспечению экономической безопасности;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3) осуществление взаимодействия с другими государственными органами и иными организациями посредством информационных систем в порядке, установленном законодательством Республики Казахстан;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4) осуществление лицензируемых видов деятельности;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5) разработка, совершенствование и внедрение системы менеджмента качества в деятельности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6) осуществление таможенной экспертизы и исследования товаров, транспортных средств, документов, а также других объектов, перемещаемых через таможенную границу Евразийского экономического союза;</w:t>
      </w:r>
      <w:bookmarkStart w:id="14" w:name="z106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7) проведение ведомственного, индивидуального, дозиметрического контроля работников территориальных органов государственных доходов;</w:t>
      </w:r>
      <w:bookmarkEnd w:id="14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8) осуществление метрологического обеспечения средств измерений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9) приобретение и обеспечение актуализации нормативной документации по стандартизации;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10) осуществление научно-методической работы по экспертной деятельности в сфере таможенного дела;</w:t>
      </w:r>
    </w:p>
    <w:p w:rsidR="00EF4530" w:rsidRDefault="00311A6A" w:rsidP="00EF4530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  <w:r w:rsidRPr="00D30616">
        <w:rPr>
          <w:color w:val="000000"/>
          <w:sz w:val="28"/>
          <w:lang w:val="ru-RU"/>
        </w:rPr>
        <w:t>11) проведение межлабораторных сличительных и (или) сравнительных испытаний;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12) осуществление мероприятий на подтверждение компетентности как испытательной лаборатории в соответствии с законодательством Республики Казахстан и международными договорами;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13) направление предложений по подготовке, переподготовке и повышению квалификации работников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14) проведение информационно-разъяснительной работы в сфере таможенного дела по вопросам, входящим в компетенцию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15) разработка методических документов в сфере деятельности Центральной таможенной лаборатории;</w:t>
      </w:r>
      <w:bookmarkStart w:id="15" w:name="z128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15-1) осуществление экспертиз, не предусмотренных главой 54 Кодекса Республики Казахстан "О таможенном регулировании в Республике Казахстан";</w:t>
      </w:r>
      <w:bookmarkEnd w:id="15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16) осуществление иных функций, предусмотренных законодательством Республики Казахстан.</w:t>
      </w:r>
      <w:bookmarkStart w:id="16" w:name="z64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16. Права и обязанности Центральной таможенной лаборатории:</w:t>
      </w:r>
      <w:bookmarkEnd w:id="16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Права: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1) запрашивать и получать от государственных органов, иных организаций, а также должностных лиц, граждан документы и сведения необходимые для выполнения задач и функций, возложенных на Центральную таможенную лабораторию;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lastRenderedPageBreak/>
        <w:t>2) осуществлять эксплуатацию информационных систем, систем связи и передачи данных, технических средств таможенного контроля, а также средств защиты информации в соответствии с законодательством Республики Казахстан;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3) вносить в Комитет предложения по вопросам совершенствования экспертной деятельности в сфере таможенного дела;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4) принимать участие в разработке профилей риска в пределах своей компетенции подготовке предложений по совершенствованию системы управлению рисками;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5) предоставлять информацию и разъяснения по вопросам, входящим в компетенцию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6) осуществлять международное сотрудничество в пределах своей компетенции;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7) осуществлять иные права, предусмотренные законодательством Евразийского экономического союза и Республики Казахстан;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Обязанности: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8) знакомится с материалами, относящимися к таможенной экспертизе;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9) включать в заключение таможенного эксперта (эксперта) выводы об обстоятельствах, имеющих значение для таможенных целей, по поводу которых не были поставлены вопросы;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10) проводить исследования представленных на таможенную экспертизу проб и образцов при соблюдении их допустимости и достоверности, представлять заключение таможенного эксперта (эксперта) на оснований полной, всесторонней и объективной оценки результатов исследований;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11) не разглашать сведения, полученные в результате проведения таможенной экспертизы, не использовать их в иных целях и не передавать третьим лицам, за исключением случаев, предусмотренных законодательством Республики Казахстан;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12) соблюдать установленные сроки проведения таможенной экспертизы;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13) проводить работу по самостоятельному выявлению, пресечению, предупреждению коррупционных преступлений и правонарушений;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14) проводить мероприятия, направленные на профилактику коррупционных правонарушений в Центральной таможенной лаборатории;</w:t>
      </w:r>
      <w:bookmarkStart w:id="17" w:name="z129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14-1) знакомиться с материалами, проводить исследования представленных проб и образцов при соблюдении их допустимости и достоверности, а также соблюдать установленные сроки проведения экспертиз, не предусмотренных главой 54 Кодекса Республики Казахстан "О таможенном регулировании в Республике Казахстан";</w:t>
      </w:r>
      <w:bookmarkEnd w:id="17"/>
    </w:p>
    <w:p w:rsidR="00062DF9" w:rsidRP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15) осуществлять иные права и обязанности, предусмотренные законодательством Республики Казахстан.</w:t>
      </w:r>
    </w:p>
    <w:p w:rsidR="00D30616" w:rsidRDefault="00D30616" w:rsidP="00F23679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18" w:name="z65"/>
    </w:p>
    <w:p w:rsidR="00EF4530" w:rsidRDefault="00311A6A" w:rsidP="00EF453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30616">
        <w:rPr>
          <w:b/>
          <w:color w:val="000000"/>
          <w:sz w:val="28"/>
          <w:szCs w:val="28"/>
          <w:lang w:val="ru-RU"/>
        </w:rPr>
        <w:t>3. Организация деятельности Центральной таможенной лаборатории</w:t>
      </w:r>
      <w:bookmarkStart w:id="19" w:name="z66"/>
      <w:bookmarkEnd w:id="18"/>
    </w:p>
    <w:p w:rsidR="00EF4530" w:rsidRDefault="00EF4530" w:rsidP="00EF453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17. Центральной таможенной лаборатории подчиняется непосредственно по вертикали Комитету и не относится к местным исполнительным органам.</w:t>
      </w:r>
      <w:bookmarkStart w:id="20" w:name="z67"/>
      <w:bookmarkEnd w:id="19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 xml:space="preserve">18. Руководство Центральной таможенной лаборатории осуществляется Руководителем, который несет персональную ответственность за выполнение </w:t>
      </w:r>
      <w:r w:rsidRPr="00D30616">
        <w:rPr>
          <w:color w:val="000000"/>
          <w:sz w:val="28"/>
          <w:lang w:val="ru-RU"/>
        </w:rPr>
        <w:lastRenderedPageBreak/>
        <w:t>возложенных на Центральной таможенной лаборатории задач и осуществление им своих функций.</w:t>
      </w:r>
      <w:bookmarkStart w:id="21" w:name="z68"/>
      <w:bookmarkEnd w:id="20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19. Руководитель Центральной таможенной лаборатории назначается на должность и освобождается от должности Председателем Комитета в соответствии с законодательством Республики Казахстан.</w:t>
      </w:r>
      <w:bookmarkStart w:id="22" w:name="z69"/>
      <w:bookmarkEnd w:id="21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20. Руководитель Центральной таможенной лаборатории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bookmarkStart w:id="23" w:name="z70"/>
      <w:bookmarkEnd w:id="22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21. Руководитель Центральной таможенной лаборатории осуществляет следующие полномочия:</w:t>
      </w:r>
      <w:bookmarkEnd w:id="23"/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1) определяет обязанности и полномочия своих заместителей, руководителей, работников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2) утверждает штатное расписание Центральной таможенной лаборатории в пределах лимита штатной численности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3) в соответствии с законодательством Республики Казахстан назначает на должности и освобождает от должностей работников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4) принимает меры дисциплинарной ответственности в установленном законодательством Республики Казахстан порядке;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5) утверждает положения Центральной таможенной лаборатории, в пределах лимита штатной численности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заместителей руководителя, работников Центральной таможенной лаборатории;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7) несет персональную ответственность за мероприятия по противодействию коррупции;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8) несет персональную ответственность за достоверность информации, предоставляемой в Комитет;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9) представляет Центральную таможенную лабораторию во всех государственных органах и иных организациях;</w:t>
      </w:r>
    </w:p>
    <w:p w:rsidR="00EF4530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10) осуществляет иные полномочия, предусмотренные законодательством Республики Казахстан.</w:t>
      </w:r>
    </w:p>
    <w:p w:rsidR="00D30616" w:rsidRDefault="00311A6A" w:rsidP="00EF4530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Исполнение полномочий Руководителя Центральной таможенной лаборатории в период его отсутствия осуществляется лицом, его замещающим в соответствии с законодательством Республики Казахстан.</w:t>
      </w:r>
      <w:bookmarkStart w:id="24" w:name="z71"/>
    </w:p>
    <w:p w:rsidR="00D30616" w:rsidRDefault="00D30616" w:rsidP="00F23679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</w:p>
    <w:p w:rsidR="008E0386" w:rsidRDefault="00311A6A" w:rsidP="008E0386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D30616">
        <w:rPr>
          <w:b/>
          <w:color w:val="000000"/>
          <w:sz w:val="28"/>
          <w:szCs w:val="28"/>
          <w:lang w:val="ru-RU"/>
        </w:rPr>
        <w:t>4. Имущество Центральной таможенной лаборатории</w:t>
      </w:r>
      <w:bookmarkStart w:id="25" w:name="z72"/>
      <w:bookmarkEnd w:id="24"/>
    </w:p>
    <w:p w:rsidR="008E0386" w:rsidRDefault="00311A6A" w:rsidP="008E0386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22. Центральная таможенная лаборатория имеет на праве оперативного управления обособленное имущество в случаях, предусмотренных законодательством Республики Казахстан.</w:t>
      </w:r>
      <w:bookmarkEnd w:id="25"/>
    </w:p>
    <w:p w:rsidR="008E0386" w:rsidRDefault="00311A6A" w:rsidP="008E0386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Имущество Центральной таможенной лаборатории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bookmarkStart w:id="26" w:name="z73"/>
    </w:p>
    <w:p w:rsidR="008E0386" w:rsidRDefault="00311A6A" w:rsidP="008E0386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lastRenderedPageBreak/>
        <w:t>23. Имущество, закрепленное за Центральной таможенной лабораторией, относится к республиканской собственности.</w:t>
      </w:r>
      <w:bookmarkStart w:id="27" w:name="z74"/>
      <w:bookmarkEnd w:id="26"/>
    </w:p>
    <w:p w:rsidR="00062DF9" w:rsidRPr="008E0386" w:rsidRDefault="00311A6A" w:rsidP="008E0386">
      <w:pP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30616">
        <w:rPr>
          <w:color w:val="000000"/>
          <w:sz w:val="28"/>
          <w:lang w:val="ru-RU"/>
        </w:rPr>
        <w:t>24. Центральной таможенной лаборатории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D30616" w:rsidRDefault="00D30616" w:rsidP="00F23679">
      <w:pPr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bookmarkStart w:id="28" w:name="z75"/>
      <w:bookmarkEnd w:id="27"/>
    </w:p>
    <w:p w:rsidR="00062DF9" w:rsidRPr="00D30616" w:rsidRDefault="00311A6A" w:rsidP="008E0386">
      <w:pPr>
        <w:spacing w:after="0" w:line="240" w:lineRule="auto"/>
        <w:jc w:val="center"/>
        <w:rPr>
          <w:sz w:val="28"/>
          <w:szCs w:val="28"/>
          <w:lang w:val="ru-RU"/>
        </w:rPr>
      </w:pPr>
      <w:r w:rsidRPr="00D30616">
        <w:rPr>
          <w:b/>
          <w:color w:val="000000"/>
          <w:sz w:val="28"/>
          <w:szCs w:val="28"/>
          <w:lang w:val="ru-RU"/>
        </w:rPr>
        <w:t>5. Реорганизация и ликвидация Центральной таможенной лаборатории</w:t>
      </w:r>
    </w:p>
    <w:p w:rsidR="00D30616" w:rsidRDefault="00311A6A" w:rsidP="00F23679">
      <w:pPr>
        <w:spacing w:after="0" w:line="240" w:lineRule="auto"/>
        <w:jc w:val="both"/>
        <w:rPr>
          <w:color w:val="000000"/>
          <w:sz w:val="28"/>
          <w:lang w:val="ru-RU"/>
        </w:rPr>
      </w:pPr>
      <w:bookmarkStart w:id="29" w:name="z76"/>
      <w:bookmarkEnd w:id="28"/>
      <w:r>
        <w:rPr>
          <w:color w:val="000000"/>
          <w:sz w:val="28"/>
        </w:rPr>
        <w:t>     </w:t>
      </w:r>
      <w:r w:rsidRPr="00D30616">
        <w:rPr>
          <w:color w:val="000000"/>
          <w:sz w:val="28"/>
          <w:lang w:val="ru-RU"/>
        </w:rPr>
        <w:t xml:space="preserve"> </w:t>
      </w:r>
    </w:p>
    <w:p w:rsidR="00062DF9" w:rsidRPr="00D30616" w:rsidRDefault="00311A6A" w:rsidP="008E0386">
      <w:pPr>
        <w:spacing w:after="0" w:line="240" w:lineRule="auto"/>
        <w:ind w:firstLine="709"/>
        <w:jc w:val="both"/>
        <w:rPr>
          <w:lang w:val="ru-RU"/>
        </w:rPr>
      </w:pPr>
      <w:r w:rsidRPr="00D30616">
        <w:rPr>
          <w:color w:val="000000"/>
          <w:sz w:val="28"/>
          <w:lang w:val="ru-RU"/>
        </w:rPr>
        <w:t>25. Реорганизация и упразднение Центральной таможенной лаборатории осуществляется в соответствии с законодательством Республики Казахстан.</w:t>
      </w:r>
      <w:bookmarkEnd w:id="29"/>
    </w:p>
    <w:sectPr w:rsidR="00062DF9" w:rsidRPr="00D30616" w:rsidSect="00CB4197">
      <w:pgSz w:w="11907" w:h="16839" w:code="9"/>
      <w:pgMar w:top="291" w:right="1080" w:bottom="144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C0E" w:rsidRDefault="00B91C0E" w:rsidP="0074515D">
      <w:pPr>
        <w:spacing w:after="0" w:line="240" w:lineRule="auto"/>
      </w:pPr>
      <w:r>
        <w:separator/>
      </w:r>
    </w:p>
  </w:endnote>
  <w:endnote w:type="continuationSeparator" w:id="1">
    <w:p w:rsidR="00B91C0E" w:rsidRDefault="00B91C0E" w:rsidP="007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C0E" w:rsidRDefault="00B91C0E" w:rsidP="0074515D">
      <w:pPr>
        <w:spacing w:after="0" w:line="240" w:lineRule="auto"/>
      </w:pPr>
      <w:r>
        <w:separator/>
      </w:r>
    </w:p>
  </w:footnote>
  <w:footnote w:type="continuationSeparator" w:id="1">
    <w:p w:rsidR="00B91C0E" w:rsidRDefault="00B91C0E" w:rsidP="00745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F9"/>
    <w:rsid w:val="00062DF9"/>
    <w:rsid w:val="00311A6A"/>
    <w:rsid w:val="004B5C14"/>
    <w:rsid w:val="0074515D"/>
    <w:rsid w:val="008E0386"/>
    <w:rsid w:val="00B91C0E"/>
    <w:rsid w:val="00B94F3B"/>
    <w:rsid w:val="00CB4197"/>
    <w:rsid w:val="00D30616"/>
    <w:rsid w:val="00D939FF"/>
    <w:rsid w:val="00EF4530"/>
    <w:rsid w:val="00F2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62DF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62DF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2DF9"/>
    <w:pPr>
      <w:jc w:val="center"/>
    </w:pPr>
    <w:rPr>
      <w:sz w:val="18"/>
      <w:szCs w:val="18"/>
    </w:rPr>
  </w:style>
  <w:style w:type="paragraph" w:customStyle="1" w:styleId="DocDefaults">
    <w:name w:val="DocDefaults"/>
    <w:rsid w:val="00062DF9"/>
  </w:style>
  <w:style w:type="paragraph" w:styleId="ae">
    <w:name w:val="Balloon Text"/>
    <w:basedOn w:val="a"/>
    <w:link w:val="af"/>
    <w:uiPriority w:val="99"/>
    <w:semiHidden/>
    <w:unhideWhenUsed/>
    <w:rsid w:val="00D3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0616"/>
    <w:rPr>
      <w:rFonts w:ascii="Tahoma" w:eastAsia="Times New Roman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semiHidden/>
    <w:unhideWhenUsed/>
    <w:rsid w:val="00745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4515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1940</Words>
  <Characters>11060</Characters>
  <Application>Microsoft Office Word</Application>
  <DocSecurity>0</DocSecurity>
  <Lines>92</Lines>
  <Paragraphs>25</Paragraphs>
  <ScaleCrop>false</ScaleCrop>
  <Company>SPecialiST RePack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Медеу</dc:creator>
  <cp:lastModifiedBy>Медеу</cp:lastModifiedBy>
  <cp:revision>4</cp:revision>
  <dcterms:created xsi:type="dcterms:W3CDTF">2021-08-16T11:44:00Z</dcterms:created>
  <dcterms:modified xsi:type="dcterms:W3CDTF">2021-08-17T03:10:00Z</dcterms:modified>
</cp:coreProperties>
</file>