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E1F" w:rsidRPr="00847C51" w:rsidRDefault="001D6D2C" w:rsidP="003F444F">
      <w:pPr>
        <w:pStyle w:val="Style2"/>
        <w:widowControl/>
        <w:spacing w:line="240" w:lineRule="auto"/>
        <w:rPr>
          <w:rStyle w:val="FontStyle16"/>
          <w:sz w:val="28"/>
          <w:szCs w:val="28"/>
        </w:rPr>
      </w:pPr>
      <w:r w:rsidRPr="00847C51">
        <w:rPr>
          <w:rStyle w:val="FontStyle16"/>
          <w:sz w:val="28"/>
          <w:szCs w:val="28"/>
        </w:rPr>
        <w:t>СОГЛАШЕНИЕ</w:t>
      </w:r>
    </w:p>
    <w:p w:rsidR="004B5E1F" w:rsidRDefault="001D6D2C" w:rsidP="003F444F">
      <w:pPr>
        <w:pStyle w:val="Style2"/>
        <w:widowControl/>
        <w:spacing w:line="240" w:lineRule="auto"/>
        <w:rPr>
          <w:rStyle w:val="FontStyle16"/>
          <w:sz w:val="28"/>
          <w:szCs w:val="28"/>
        </w:rPr>
      </w:pPr>
      <w:r w:rsidRPr="00847C51">
        <w:rPr>
          <w:rStyle w:val="FontStyle16"/>
          <w:sz w:val="28"/>
          <w:szCs w:val="28"/>
        </w:rPr>
        <w:t>МЕЖДУ МИНИСТЕРСТВОМ ФИНАНСОВ РЕСПУБЛИКИ</w:t>
      </w:r>
      <w:r w:rsidR="003F444F">
        <w:rPr>
          <w:rStyle w:val="FontStyle16"/>
          <w:sz w:val="28"/>
          <w:szCs w:val="28"/>
        </w:rPr>
        <w:t xml:space="preserve"> </w:t>
      </w:r>
      <w:r w:rsidRPr="00847C51">
        <w:rPr>
          <w:rStyle w:val="FontStyle16"/>
          <w:sz w:val="28"/>
          <w:szCs w:val="28"/>
        </w:rPr>
        <w:t>КАЗАХСТАН ИМИНИСТЕРСТВОМ НАЦИОНАЛЬНОЙ ЭКОНОМИКИ ВЕНГРИИ</w:t>
      </w:r>
      <w:r w:rsidR="003F444F">
        <w:rPr>
          <w:rStyle w:val="FontStyle16"/>
          <w:sz w:val="28"/>
          <w:szCs w:val="28"/>
        </w:rPr>
        <w:t xml:space="preserve"> </w:t>
      </w:r>
      <w:r w:rsidRPr="00847C51">
        <w:rPr>
          <w:rStyle w:val="FontStyle16"/>
          <w:sz w:val="28"/>
          <w:szCs w:val="28"/>
        </w:rPr>
        <w:t>ОБ ОБМЕНЕ ИНФОРМАЦИЕЙ ПО НАЛОГОВЫМ ВОПРОСАМ</w:t>
      </w:r>
    </w:p>
    <w:p w:rsidR="00847C51" w:rsidRPr="00847C51" w:rsidRDefault="00847C51" w:rsidP="003C719C">
      <w:pPr>
        <w:pStyle w:val="Style2"/>
        <w:widowControl/>
        <w:spacing w:line="240" w:lineRule="auto"/>
        <w:ind w:firstLine="709"/>
        <w:rPr>
          <w:rStyle w:val="FontStyle16"/>
          <w:sz w:val="28"/>
          <w:szCs w:val="28"/>
        </w:rPr>
      </w:pPr>
    </w:p>
    <w:p w:rsidR="004B5E1F" w:rsidRDefault="001D6D2C" w:rsidP="003C719C">
      <w:pPr>
        <w:pStyle w:val="Style3"/>
        <w:widowControl/>
        <w:spacing w:line="240" w:lineRule="auto"/>
        <w:ind w:firstLine="709"/>
        <w:rPr>
          <w:rStyle w:val="FontStyle17"/>
          <w:sz w:val="28"/>
          <w:szCs w:val="28"/>
        </w:rPr>
      </w:pPr>
      <w:r w:rsidRPr="00847C51">
        <w:rPr>
          <w:rStyle w:val="FontStyle17"/>
          <w:sz w:val="28"/>
          <w:szCs w:val="28"/>
        </w:rPr>
        <w:t>Министерство финансов Республики Казахстан и Министерство Национальной Экономики Венгрии, далее именуемые «Стороны», на основе Конвенции между Республ</w:t>
      </w:r>
      <w:bookmarkStart w:id="0" w:name="_GoBack"/>
      <w:bookmarkEnd w:id="0"/>
      <w:r w:rsidRPr="00847C51">
        <w:rPr>
          <w:rStyle w:val="FontStyle17"/>
          <w:sz w:val="28"/>
          <w:szCs w:val="28"/>
        </w:rPr>
        <w:t>икой Казахстан и Венгерской Республикой об устранении двойного налогообложения и предотвращения уклонения от уплаты налогов на доход и капитал от 7 декабря 1994 года (далее именуемой как "Конвенция"),</w:t>
      </w:r>
    </w:p>
    <w:p w:rsidR="004B5E1F" w:rsidRPr="00847C51" w:rsidRDefault="001D6D2C" w:rsidP="003C719C">
      <w:pPr>
        <w:pStyle w:val="Style4"/>
        <w:widowControl/>
        <w:spacing w:line="240" w:lineRule="auto"/>
        <w:ind w:firstLine="709"/>
        <w:rPr>
          <w:rStyle w:val="FontStyle17"/>
          <w:sz w:val="28"/>
          <w:szCs w:val="28"/>
        </w:rPr>
      </w:pPr>
      <w:r w:rsidRPr="00847C51">
        <w:rPr>
          <w:rStyle w:val="FontStyle17"/>
          <w:sz w:val="28"/>
          <w:szCs w:val="28"/>
        </w:rPr>
        <w:t>осознавая важность международного сотрудничества и необходимость обмена информацией по вопросам соблюдения налоговых законодательств Республики Казахстан и Венгрии, а также по контролю за трансфертным ценообразованием,</w:t>
      </w:r>
    </w:p>
    <w:p w:rsidR="004B5E1F" w:rsidRPr="00847C51" w:rsidRDefault="001D6D2C" w:rsidP="003C719C">
      <w:pPr>
        <w:pStyle w:val="Style3"/>
        <w:widowControl/>
        <w:spacing w:line="240" w:lineRule="auto"/>
        <w:ind w:firstLine="709"/>
        <w:rPr>
          <w:rStyle w:val="FontStyle17"/>
          <w:sz w:val="28"/>
          <w:szCs w:val="28"/>
        </w:rPr>
      </w:pPr>
      <w:r w:rsidRPr="00847C51">
        <w:rPr>
          <w:rStyle w:val="FontStyle17"/>
          <w:sz w:val="28"/>
          <w:szCs w:val="28"/>
        </w:rPr>
        <w:t>желая в этих целях оказывать друг другу как можно более широкое содействие,</w:t>
      </w:r>
    </w:p>
    <w:p w:rsidR="004B5E1F" w:rsidRPr="00847C51" w:rsidRDefault="001D6D2C" w:rsidP="003C719C">
      <w:pPr>
        <w:pStyle w:val="Style3"/>
        <w:widowControl/>
        <w:spacing w:line="240" w:lineRule="auto"/>
        <w:ind w:firstLine="709"/>
        <w:rPr>
          <w:rStyle w:val="FontStyle17"/>
          <w:sz w:val="28"/>
          <w:szCs w:val="28"/>
        </w:rPr>
      </w:pPr>
      <w:r w:rsidRPr="00847C51">
        <w:rPr>
          <w:rStyle w:val="FontStyle17"/>
          <w:sz w:val="28"/>
          <w:szCs w:val="28"/>
        </w:rPr>
        <w:t>согласились о нижеследующем:</w:t>
      </w:r>
    </w:p>
    <w:p w:rsidR="004B5E1F" w:rsidRPr="00847C51" w:rsidRDefault="004B5E1F" w:rsidP="003C719C">
      <w:pPr>
        <w:pStyle w:val="Style2"/>
        <w:widowControl/>
        <w:spacing w:line="240" w:lineRule="auto"/>
        <w:ind w:firstLine="709"/>
        <w:jc w:val="both"/>
        <w:rPr>
          <w:sz w:val="28"/>
          <w:szCs w:val="28"/>
        </w:rPr>
      </w:pPr>
    </w:p>
    <w:p w:rsidR="004B5E1F" w:rsidRDefault="001D6D2C" w:rsidP="004D7AC0">
      <w:pPr>
        <w:pStyle w:val="Style2"/>
        <w:widowControl/>
        <w:spacing w:line="240" w:lineRule="auto"/>
        <w:rPr>
          <w:rStyle w:val="FontStyle16"/>
          <w:sz w:val="28"/>
          <w:szCs w:val="28"/>
        </w:rPr>
      </w:pPr>
      <w:r w:rsidRPr="00847C51">
        <w:rPr>
          <w:rStyle w:val="FontStyle16"/>
          <w:sz w:val="28"/>
          <w:szCs w:val="28"/>
        </w:rPr>
        <w:t>Статья 1</w:t>
      </w:r>
    </w:p>
    <w:p w:rsidR="004B5E1F" w:rsidRDefault="001D6D2C" w:rsidP="004D7AC0">
      <w:pPr>
        <w:pStyle w:val="Style8"/>
        <w:widowControl/>
        <w:jc w:val="center"/>
        <w:rPr>
          <w:rStyle w:val="FontStyle16"/>
          <w:sz w:val="28"/>
          <w:szCs w:val="28"/>
        </w:rPr>
      </w:pPr>
      <w:r w:rsidRPr="00847C51">
        <w:rPr>
          <w:rStyle w:val="FontStyle16"/>
          <w:sz w:val="28"/>
          <w:szCs w:val="28"/>
        </w:rPr>
        <w:t>Предмет, цель и языки содействия</w:t>
      </w:r>
    </w:p>
    <w:p w:rsidR="007D2C9A" w:rsidRPr="00847C51" w:rsidRDefault="007D2C9A" w:rsidP="003C719C">
      <w:pPr>
        <w:pStyle w:val="Style8"/>
        <w:widowControl/>
        <w:ind w:firstLine="709"/>
        <w:jc w:val="left"/>
        <w:rPr>
          <w:rStyle w:val="FontStyle16"/>
          <w:sz w:val="28"/>
          <w:szCs w:val="28"/>
        </w:rPr>
      </w:pPr>
    </w:p>
    <w:p w:rsidR="004B5E1F" w:rsidRPr="00847C51" w:rsidRDefault="001D6D2C" w:rsidP="003C719C">
      <w:pPr>
        <w:pStyle w:val="Style5"/>
        <w:widowControl/>
        <w:numPr>
          <w:ilvl w:val="0"/>
          <w:numId w:val="1"/>
        </w:numPr>
        <w:tabs>
          <w:tab w:val="left" w:pos="970"/>
        </w:tabs>
        <w:spacing w:line="240" w:lineRule="auto"/>
        <w:ind w:firstLine="709"/>
        <w:rPr>
          <w:rStyle w:val="FontStyle17"/>
          <w:sz w:val="28"/>
          <w:szCs w:val="28"/>
        </w:rPr>
      </w:pPr>
      <w:r w:rsidRPr="00847C51">
        <w:rPr>
          <w:rStyle w:val="FontStyle17"/>
          <w:sz w:val="28"/>
          <w:szCs w:val="28"/>
        </w:rPr>
        <w:t>Компетентные органы Сторон оказывают содействие друг другу путем обмена информацией в отношении налогов</w:t>
      </w:r>
      <w:r w:rsidR="007D2C9A">
        <w:rPr>
          <w:rStyle w:val="FontStyle17"/>
          <w:sz w:val="28"/>
          <w:szCs w:val="28"/>
        </w:rPr>
        <w:t>,</w:t>
      </w:r>
      <w:r w:rsidRPr="00847C51">
        <w:rPr>
          <w:rStyle w:val="FontStyle17"/>
          <w:sz w:val="28"/>
          <w:szCs w:val="28"/>
        </w:rPr>
        <w:t xml:space="preserve"> предусмотренных Конвенцией в целях администрирования и применения норм национальных налоговых законодательств государств Сторон, а также по контролю за трансфертным ценообразованием. Такая информация включает информацию, которая необходима для определения налогооблагаемого дохода, оценки и сбора налогов, взыскания и предъявления налоговых требований по вопросам налогообложения.</w:t>
      </w:r>
    </w:p>
    <w:p w:rsidR="004B5E1F" w:rsidRPr="00847C51" w:rsidRDefault="001D6D2C" w:rsidP="003C719C">
      <w:pPr>
        <w:pStyle w:val="Style5"/>
        <w:widowControl/>
        <w:numPr>
          <w:ilvl w:val="0"/>
          <w:numId w:val="1"/>
        </w:numPr>
        <w:tabs>
          <w:tab w:val="left" w:pos="970"/>
        </w:tabs>
        <w:spacing w:line="240" w:lineRule="auto"/>
        <w:ind w:firstLine="709"/>
        <w:rPr>
          <w:rStyle w:val="FontStyle17"/>
          <w:sz w:val="28"/>
          <w:szCs w:val="28"/>
        </w:rPr>
      </w:pPr>
      <w:r w:rsidRPr="00847C51">
        <w:rPr>
          <w:rStyle w:val="FontStyle17"/>
          <w:sz w:val="28"/>
          <w:szCs w:val="28"/>
        </w:rPr>
        <w:t>Обмен информацией производится в соответствии с национальным законодательством государств Сторон и положениями настоящего Соглашения.</w:t>
      </w:r>
    </w:p>
    <w:p w:rsidR="004B5E1F" w:rsidRPr="00847C51" w:rsidRDefault="001D6D2C" w:rsidP="003C719C">
      <w:pPr>
        <w:pStyle w:val="Style5"/>
        <w:widowControl/>
        <w:numPr>
          <w:ilvl w:val="0"/>
          <w:numId w:val="1"/>
        </w:numPr>
        <w:tabs>
          <w:tab w:val="left" w:pos="970"/>
        </w:tabs>
        <w:spacing w:line="240" w:lineRule="auto"/>
        <w:ind w:firstLine="709"/>
        <w:rPr>
          <w:rStyle w:val="FontStyle17"/>
          <w:sz w:val="28"/>
          <w:szCs w:val="28"/>
        </w:rPr>
      </w:pPr>
      <w:r w:rsidRPr="00847C51">
        <w:rPr>
          <w:rStyle w:val="FontStyle17"/>
          <w:sz w:val="28"/>
          <w:szCs w:val="28"/>
        </w:rPr>
        <w:t>Официальным языком осуществления содействия является английский язык. Стороны могут предоставлять информацию на государственных языках Сторон с приложением перевода на английский язык.</w:t>
      </w:r>
    </w:p>
    <w:p w:rsidR="004B5E1F" w:rsidRPr="00847C51" w:rsidRDefault="004B5E1F" w:rsidP="003C719C">
      <w:pPr>
        <w:pStyle w:val="Style6"/>
        <w:widowControl/>
        <w:spacing w:line="240" w:lineRule="auto"/>
        <w:ind w:right="3226" w:firstLine="709"/>
        <w:rPr>
          <w:sz w:val="28"/>
          <w:szCs w:val="28"/>
        </w:rPr>
      </w:pPr>
    </w:p>
    <w:p w:rsidR="004D7AC0" w:rsidRPr="003F444F" w:rsidRDefault="001D6D2C" w:rsidP="004D7AC0">
      <w:pPr>
        <w:pStyle w:val="Style6"/>
        <w:widowControl/>
        <w:spacing w:line="240" w:lineRule="auto"/>
        <w:ind w:right="-1" w:firstLine="0"/>
        <w:jc w:val="center"/>
        <w:rPr>
          <w:rStyle w:val="FontStyle16"/>
          <w:sz w:val="28"/>
          <w:szCs w:val="28"/>
        </w:rPr>
      </w:pPr>
      <w:r w:rsidRPr="00847C51">
        <w:rPr>
          <w:rStyle w:val="FontStyle16"/>
          <w:sz w:val="28"/>
          <w:szCs w:val="28"/>
        </w:rPr>
        <w:t>Статья 2</w:t>
      </w:r>
    </w:p>
    <w:p w:rsidR="004B5E1F" w:rsidRDefault="001D6D2C" w:rsidP="004D7AC0">
      <w:pPr>
        <w:pStyle w:val="Style6"/>
        <w:widowControl/>
        <w:spacing w:line="240" w:lineRule="auto"/>
        <w:ind w:right="-1" w:firstLine="0"/>
        <w:jc w:val="center"/>
        <w:rPr>
          <w:rStyle w:val="FontStyle16"/>
          <w:sz w:val="28"/>
          <w:szCs w:val="28"/>
        </w:rPr>
      </w:pPr>
      <w:r w:rsidRPr="00847C51">
        <w:rPr>
          <w:rStyle w:val="FontStyle16"/>
          <w:sz w:val="28"/>
          <w:szCs w:val="28"/>
        </w:rPr>
        <w:t>Определения</w:t>
      </w:r>
    </w:p>
    <w:p w:rsidR="007D2C9A" w:rsidRPr="00847C51" w:rsidRDefault="007D2C9A" w:rsidP="003C719C">
      <w:pPr>
        <w:pStyle w:val="Style6"/>
        <w:widowControl/>
        <w:spacing w:line="240" w:lineRule="auto"/>
        <w:ind w:right="3226" w:firstLine="709"/>
        <w:rPr>
          <w:rStyle w:val="FontStyle16"/>
          <w:sz w:val="28"/>
          <w:szCs w:val="28"/>
        </w:rPr>
      </w:pPr>
    </w:p>
    <w:p w:rsidR="004B5E1F" w:rsidRPr="00847C51" w:rsidRDefault="001D6D2C" w:rsidP="003C719C">
      <w:pPr>
        <w:pStyle w:val="Style3"/>
        <w:widowControl/>
        <w:spacing w:line="240" w:lineRule="auto"/>
        <w:ind w:firstLine="709"/>
        <w:rPr>
          <w:rStyle w:val="FontStyle17"/>
          <w:sz w:val="28"/>
          <w:szCs w:val="28"/>
        </w:rPr>
      </w:pPr>
      <w:r w:rsidRPr="00847C51">
        <w:rPr>
          <w:rStyle w:val="FontStyle17"/>
          <w:sz w:val="28"/>
          <w:szCs w:val="28"/>
        </w:rPr>
        <w:t>1. Для целей настоящего Соглашения следующие термины означают:</w:t>
      </w:r>
    </w:p>
    <w:p w:rsidR="004B5E1F" w:rsidRPr="00847C51" w:rsidRDefault="00BE5A6A" w:rsidP="003C719C">
      <w:pPr>
        <w:pStyle w:val="Style3"/>
        <w:widowControl/>
        <w:spacing w:line="240" w:lineRule="auto"/>
        <w:ind w:firstLine="709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(а) «</w:t>
      </w:r>
      <w:r w:rsidR="001D6D2C" w:rsidRPr="00847C51">
        <w:rPr>
          <w:rStyle w:val="FontStyle17"/>
          <w:sz w:val="28"/>
          <w:szCs w:val="28"/>
        </w:rPr>
        <w:t>Компетентный орган</w:t>
      </w:r>
      <w:r>
        <w:rPr>
          <w:rStyle w:val="FontStyle17"/>
          <w:sz w:val="28"/>
          <w:szCs w:val="28"/>
        </w:rPr>
        <w:t>»</w:t>
      </w:r>
      <w:r w:rsidR="001D6D2C" w:rsidRPr="00847C51">
        <w:rPr>
          <w:rStyle w:val="FontStyle17"/>
          <w:sz w:val="28"/>
          <w:szCs w:val="28"/>
        </w:rPr>
        <w:t xml:space="preserve"> от имени Республики Казахстан - Налоговый комитет Министерства финансов Республики Казахстан; от имени Венгрии - </w:t>
      </w:r>
      <w:r w:rsidR="001D6D2C" w:rsidRPr="00847C51">
        <w:rPr>
          <w:rStyle w:val="FontStyle17"/>
          <w:sz w:val="28"/>
          <w:szCs w:val="28"/>
        </w:rPr>
        <w:lastRenderedPageBreak/>
        <w:t>Центральное Бюро по Связям Национальной Налоговой и Таможенной администрации;</w:t>
      </w:r>
    </w:p>
    <w:p w:rsidR="004B5E1F" w:rsidRPr="00847C51" w:rsidRDefault="001D6D2C" w:rsidP="003C719C">
      <w:pPr>
        <w:pStyle w:val="Style5"/>
        <w:widowControl/>
        <w:tabs>
          <w:tab w:val="left" w:pos="1325"/>
        </w:tabs>
        <w:spacing w:line="240" w:lineRule="auto"/>
        <w:ind w:firstLine="709"/>
        <w:rPr>
          <w:rStyle w:val="FontStyle17"/>
          <w:sz w:val="28"/>
          <w:szCs w:val="28"/>
          <w:lang w:eastAsia="en-US"/>
        </w:rPr>
      </w:pPr>
      <w:r w:rsidRPr="00847C51">
        <w:rPr>
          <w:rStyle w:val="FontStyle17"/>
          <w:sz w:val="28"/>
          <w:szCs w:val="28"/>
          <w:lang w:eastAsia="en-US"/>
        </w:rPr>
        <w:t>(</w:t>
      </w:r>
      <w:r w:rsidRPr="00847C51">
        <w:rPr>
          <w:rStyle w:val="FontStyle17"/>
          <w:sz w:val="28"/>
          <w:szCs w:val="28"/>
          <w:lang w:val="en-US" w:eastAsia="en-US"/>
        </w:rPr>
        <w:t>b</w:t>
      </w:r>
      <w:r w:rsidRPr="00847C51">
        <w:rPr>
          <w:rStyle w:val="FontStyle17"/>
          <w:sz w:val="28"/>
          <w:szCs w:val="28"/>
          <w:lang w:eastAsia="en-US"/>
        </w:rPr>
        <w:t>)</w:t>
      </w:r>
      <w:r w:rsidRPr="00847C51">
        <w:rPr>
          <w:rStyle w:val="FontStyle17"/>
          <w:sz w:val="28"/>
          <w:szCs w:val="28"/>
          <w:lang w:eastAsia="en-US"/>
        </w:rPr>
        <w:tab/>
      </w:r>
      <w:r w:rsidR="00BE5A6A">
        <w:rPr>
          <w:rStyle w:val="FontStyle17"/>
          <w:sz w:val="28"/>
          <w:szCs w:val="28"/>
          <w:lang w:eastAsia="en-US"/>
        </w:rPr>
        <w:t>«</w:t>
      </w:r>
      <w:r w:rsidRPr="00847C51">
        <w:rPr>
          <w:rStyle w:val="FontStyle17"/>
          <w:sz w:val="28"/>
          <w:szCs w:val="28"/>
          <w:lang w:eastAsia="en-US"/>
        </w:rPr>
        <w:t>Запрашивающий орган</w:t>
      </w:r>
      <w:r w:rsidR="00BE5A6A">
        <w:rPr>
          <w:rStyle w:val="FontStyle17"/>
          <w:sz w:val="28"/>
          <w:szCs w:val="28"/>
          <w:lang w:eastAsia="en-US"/>
        </w:rPr>
        <w:t>»</w:t>
      </w:r>
      <w:r w:rsidRPr="00847C51">
        <w:rPr>
          <w:rStyle w:val="FontStyle17"/>
          <w:sz w:val="28"/>
          <w:szCs w:val="28"/>
          <w:lang w:eastAsia="en-US"/>
        </w:rPr>
        <w:t xml:space="preserve"> - компетентный орган, который обратился сзапросом;</w:t>
      </w:r>
    </w:p>
    <w:p w:rsidR="004B5E1F" w:rsidRPr="00847C51" w:rsidRDefault="001D6D2C" w:rsidP="003C719C">
      <w:pPr>
        <w:pStyle w:val="Style5"/>
        <w:widowControl/>
        <w:tabs>
          <w:tab w:val="left" w:pos="1142"/>
        </w:tabs>
        <w:spacing w:line="240" w:lineRule="auto"/>
        <w:ind w:firstLine="709"/>
        <w:rPr>
          <w:rStyle w:val="FontStyle17"/>
          <w:sz w:val="28"/>
          <w:szCs w:val="28"/>
        </w:rPr>
      </w:pPr>
      <w:r w:rsidRPr="00847C51">
        <w:rPr>
          <w:rStyle w:val="FontStyle17"/>
          <w:sz w:val="28"/>
          <w:szCs w:val="28"/>
        </w:rPr>
        <w:t>(c)</w:t>
      </w:r>
      <w:r w:rsidRPr="00847C51">
        <w:rPr>
          <w:rStyle w:val="FontStyle17"/>
          <w:sz w:val="28"/>
          <w:szCs w:val="28"/>
        </w:rPr>
        <w:tab/>
      </w:r>
      <w:r w:rsidR="00BE5A6A">
        <w:rPr>
          <w:rStyle w:val="FontStyle17"/>
          <w:sz w:val="28"/>
          <w:szCs w:val="28"/>
        </w:rPr>
        <w:t>«</w:t>
      </w:r>
      <w:r w:rsidRPr="00847C51">
        <w:rPr>
          <w:rStyle w:val="FontStyle17"/>
          <w:sz w:val="28"/>
          <w:szCs w:val="28"/>
        </w:rPr>
        <w:t>Запрашиваемый орган</w:t>
      </w:r>
      <w:r w:rsidR="00BE5A6A">
        <w:rPr>
          <w:rStyle w:val="FontStyle17"/>
          <w:sz w:val="28"/>
          <w:szCs w:val="28"/>
        </w:rPr>
        <w:t>»</w:t>
      </w:r>
      <w:r w:rsidRPr="00847C51">
        <w:rPr>
          <w:rStyle w:val="FontStyle17"/>
          <w:sz w:val="28"/>
          <w:szCs w:val="28"/>
        </w:rPr>
        <w:t xml:space="preserve"> - компетентный орган, который получаетзапрос.</w:t>
      </w:r>
    </w:p>
    <w:p w:rsidR="004B5E1F" w:rsidRPr="00847C51" w:rsidRDefault="001D6D2C" w:rsidP="003C719C">
      <w:pPr>
        <w:pStyle w:val="Style5"/>
        <w:widowControl/>
        <w:numPr>
          <w:ilvl w:val="0"/>
          <w:numId w:val="2"/>
        </w:numPr>
        <w:tabs>
          <w:tab w:val="left" w:pos="1018"/>
        </w:tabs>
        <w:spacing w:line="240" w:lineRule="auto"/>
        <w:ind w:firstLine="709"/>
        <w:rPr>
          <w:rStyle w:val="FontStyle17"/>
          <w:sz w:val="28"/>
          <w:szCs w:val="28"/>
        </w:rPr>
      </w:pPr>
      <w:r w:rsidRPr="00847C51">
        <w:rPr>
          <w:rStyle w:val="FontStyle17"/>
          <w:sz w:val="28"/>
          <w:szCs w:val="28"/>
        </w:rPr>
        <w:t>Другие термины соответствуют определениям, включенным в статью 3 Конвенции.</w:t>
      </w:r>
    </w:p>
    <w:p w:rsidR="004B5E1F" w:rsidRPr="00847C51" w:rsidRDefault="001D6D2C" w:rsidP="003C719C">
      <w:pPr>
        <w:pStyle w:val="Style5"/>
        <w:widowControl/>
        <w:numPr>
          <w:ilvl w:val="0"/>
          <w:numId w:val="2"/>
        </w:numPr>
        <w:tabs>
          <w:tab w:val="left" w:pos="1018"/>
        </w:tabs>
        <w:spacing w:line="240" w:lineRule="auto"/>
        <w:ind w:firstLine="709"/>
        <w:rPr>
          <w:rStyle w:val="FontStyle17"/>
          <w:sz w:val="28"/>
          <w:szCs w:val="28"/>
        </w:rPr>
      </w:pPr>
      <w:r w:rsidRPr="00847C51">
        <w:rPr>
          <w:rStyle w:val="FontStyle17"/>
          <w:sz w:val="28"/>
          <w:szCs w:val="28"/>
        </w:rPr>
        <w:t>Термины и определения, не упомянутые в настоящем Соглашении и/или в Конвенции, ссылаются на термины и определения, применяемые внутренними законодательствами государств Сторон.</w:t>
      </w:r>
    </w:p>
    <w:p w:rsidR="004B5E1F" w:rsidRPr="00847C51" w:rsidRDefault="004B5E1F" w:rsidP="003C719C">
      <w:pPr>
        <w:pStyle w:val="Style10"/>
        <w:widowControl/>
        <w:spacing w:line="240" w:lineRule="auto"/>
        <w:ind w:right="2304" w:firstLine="709"/>
        <w:rPr>
          <w:sz w:val="28"/>
          <w:szCs w:val="28"/>
        </w:rPr>
      </w:pPr>
    </w:p>
    <w:p w:rsidR="00BE5A6A" w:rsidRDefault="001D6D2C" w:rsidP="004D7AC0">
      <w:pPr>
        <w:pStyle w:val="Style10"/>
        <w:widowControl/>
        <w:spacing w:line="240" w:lineRule="auto"/>
        <w:ind w:right="-1" w:firstLine="0"/>
        <w:jc w:val="center"/>
        <w:rPr>
          <w:rStyle w:val="FontStyle16"/>
          <w:sz w:val="28"/>
          <w:szCs w:val="28"/>
        </w:rPr>
      </w:pPr>
      <w:r w:rsidRPr="00847C51">
        <w:rPr>
          <w:rStyle w:val="FontStyle16"/>
          <w:sz w:val="28"/>
          <w:szCs w:val="28"/>
        </w:rPr>
        <w:t>Статья 3</w:t>
      </w:r>
    </w:p>
    <w:p w:rsidR="004B5E1F" w:rsidRDefault="001D6D2C" w:rsidP="004D7AC0">
      <w:pPr>
        <w:pStyle w:val="Style10"/>
        <w:widowControl/>
        <w:spacing w:line="240" w:lineRule="auto"/>
        <w:ind w:right="-1" w:firstLine="0"/>
        <w:jc w:val="center"/>
        <w:rPr>
          <w:rStyle w:val="FontStyle16"/>
          <w:sz w:val="28"/>
          <w:szCs w:val="28"/>
        </w:rPr>
      </w:pPr>
      <w:r w:rsidRPr="00847C51">
        <w:rPr>
          <w:rStyle w:val="FontStyle16"/>
          <w:sz w:val="28"/>
          <w:szCs w:val="28"/>
        </w:rPr>
        <w:t>Обмен информацией по запросу</w:t>
      </w:r>
    </w:p>
    <w:p w:rsidR="00BE5A6A" w:rsidRPr="00847C51" w:rsidRDefault="00BE5A6A" w:rsidP="003C719C">
      <w:pPr>
        <w:pStyle w:val="Style10"/>
        <w:widowControl/>
        <w:spacing w:line="240" w:lineRule="auto"/>
        <w:ind w:right="-1" w:firstLine="709"/>
        <w:jc w:val="center"/>
        <w:rPr>
          <w:rStyle w:val="FontStyle16"/>
          <w:sz w:val="28"/>
          <w:szCs w:val="28"/>
        </w:rPr>
      </w:pPr>
    </w:p>
    <w:p w:rsidR="004B5E1F" w:rsidRPr="00847C51" w:rsidRDefault="001D6D2C" w:rsidP="003C719C">
      <w:pPr>
        <w:pStyle w:val="Style5"/>
        <w:widowControl/>
        <w:numPr>
          <w:ilvl w:val="0"/>
          <w:numId w:val="3"/>
        </w:numPr>
        <w:tabs>
          <w:tab w:val="left" w:pos="979"/>
        </w:tabs>
        <w:spacing w:line="240" w:lineRule="auto"/>
        <w:ind w:firstLine="709"/>
        <w:rPr>
          <w:rStyle w:val="FontStyle17"/>
          <w:sz w:val="28"/>
          <w:szCs w:val="28"/>
        </w:rPr>
      </w:pPr>
      <w:r w:rsidRPr="00847C51">
        <w:rPr>
          <w:rStyle w:val="FontStyle17"/>
          <w:sz w:val="28"/>
          <w:szCs w:val="28"/>
        </w:rPr>
        <w:t>Запрашиваемый орган предоставляет информацию но запросу запрашивающему органу в письменном виде для целей, указанных в статье 1 настоящего Соглашения.</w:t>
      </w:r>
    </w:p>
    <w:p w:rsidR="004B5E1F" w:rsidRPr="00847C51" w:rsidRDefault="001D6D2C" w:rsidP="003C719C">
      <w:pPr>
        <w:pStyle w:val="Style5"/>
        <w:widowControl/>
        <w:numPr>
          <w:ilvl w:val="0"/>
          <w:numId w:val="3"/>
        </w:numPr>
        <w:tabs>
          <w:tab w:val="left" w:pos="979"/>
        </w:tabs>
        <w:spacing w:line="240" w:lineRule="auto"/>
        <w:ind w:firstLine="709"/>
        <w:rPr>
          <w:rStyle w:val="FontStyle17"/>
          <w:sz w:val="28"/>
          <w:szCs w:val="28"/>
        </w:rPr>
      </w:pPr>
      <w:r w:rsidRPr="00847C51">
        <w:rPr>
          <w:rStyle w:val="FontStyle17"/>
          <w:sz w:val="28"/>
          <w:szCs w:val="28"/>
        </w:rPr>
        <w:t>Если запрашиваемый орган не может получить и предоставить информацию в течение девяноста (90) дней после получения запроса, а также, если он сталкивается с трудностями при предоставлении информации или отказывается предоставить информацию, он немедленно сообщает об этом запрашивающему органу с объяснением причины такой невозможности предоставления информации, суть проблемы или причины своего отказа.</w:t>
      </w:r>
    </w:p>
    <w:p w:rsidR="004B5E1F" w:rsidRPr="00847C51" w:rsidRDefault="001D6D2C" w:rsidP="003C719C">
      <w:pPr>
        <w:pStyle w:val="Style5"/>
        <w:widowControl/>
        <w:tabs>
          <w:tab w:val="left" w:pos="1085"/>
        </w:tabs>
        <w:spacing w:line="240" w:lineRule="auto"/>
        <w:ind w:firstLine="709"/>
        <w:rPr>
          <w:rStyle w:val="FontStyle17"/>
          <w:sz w:val="28"/>
          <w:szCs w:val="28"/>
        </w:rPr>
      </w:pPr>
      <w:r w:rsidRPr="00847C51">
        <w:rPr>
          <w:rStyle w:val="FontStyle17"/>
          <w:sz w:val="28"/>
          <w:szCs w:val="28"/>
        </w:rPr>
        <w:t>3.</w:t>
      </w:r>
      <w:r w:rsidRPr="00847C51">
        <w:rPr>
          <w:rStyle w:val="FontStyle17"/>
          <w:sz w:val="28"/>
          <w:szCs w:val="28"/>
        </w:rPr>
        <w:tab/>
        <w:t>Процедура исполнения запроса по предоставлению информации для</w:t>
      </w:r>
      <w:r w:rsidRPr="00847C51">
        <w:rPr>
          <w:rStyle w:val="FontStyle17"/>
          <w:sz w:val="28"/>
          <w:szCs w:val="28"/>
        </w:rPr>
        <w:br/>
        <w:t>запрашивающего органа осуществляется в соответствии с национальным</w:t>
      </w:r>
      <w:r w:rsidRPr="00847C51">
        <w:rPr>
          <w:rStyle w:val="FontStyle17"/>
          <w:sz w:val="28"/>
          <w:szCs w:val="28"/>
        </w:rPr>
        <w:br/>
        <w:t>законодательством запрашиваемого органа.</w:t>
      </w:r>
    </w:p>
    <w:p w:rsidR="004B5E1F" w:rsidRPr="00847C51" w:rsidRDefault="001D6D2C" w:rsidP="003C719C">
      <w:pPr>
        <w:pStyle w:val="Style5"/>
        <w:widowControl/>
        <w:tabs>
          <w:tab w:val="left" w:pos="979"/>
        </w:tabs>
        <w:spacing w:line="240" w:lineRule="auto"/>
        <w:ind w:firstLine="709"/>
        <w:rPr>
          <w:rStyle w:val="FontStyle17"/>
          <w:sz w:val="28"/>
          <w:szCs w:val="28"/>
        </w:rPr>
      </w:pPr>
      <w:r w:rsidRPr="00847C51">
        <w:rPr>
          <w:rStyle w:val="FontStyle17"/>
          <w:sz w:val="28"/>
          <w:szCs w:val="28"/>
        </w:rPr>
        <w:t>4.</w:t>
      </w:r>
      <w:r w:rsidRPr="00847C51">
        <w:rPr>
          <w:rStyle w:val="FontStyle17"/>
          <w:sz w:val="28"/>
          <w:szCs w:val="28"/>
        </w:rPr>
        <w:tab/>
        <w:t>Запрос осуществляется в письменной форме и направляется по почте.</w:t>
      </w:r>
      <w:r w:rsidR="003F444F">
        <w:rPr>
          <w:rStyle w:val="FontStyle17"/>
          <w:sz w:val="28"/>
          <w:szCs w:val="28"/>
        </w:rPr>
        <w:t xml:space="preserve"> </w:t>
      </w:r>
      <w:r w:rsidRPr="00847C51">
        <w:rPr>
          <w:rStyle w:val="FontStyle17"/>
          <w:sz w:val="28"/>
          <w:szCs w:val="28"/>
        </w:rPr>
        <w:t>Запрос</w:t>
      </w:r>
      <w:r w:rsidR="003F444F">
        <w:rPr>
          <w:rStyle w:val="FontStyle17"/>
          <w:sz w:val="28"/>
          <w:szCs w:val="28"/>
        </w:rPr>
        <w:t xml:space="preserve"> </w:t>
      </w:r>
      <w:r w:rsidRPr="00847C51">
        <w:rPr>
          <w:rStyle w:val="FontStyle17"/>
          <w:sz w:val="28"/>
          <w:szCs w:val="28"/>
        </w:rPr>
        <w:t>по обмену информацией включает в себя:</w:t>
      </w:r>
    </w:p>
    <w:p w:rsidR="004B5E1F" w:rsidRPr="00847C51" w:rsidRDefault="003F444F" w:rsidP="003C719C">
      <w:pPr>
        <w:pStyle w:val="Style5"/>
        <w:widowControl/>
        <w:numPr>
          <w:ilvl w:val="0"/>
          <w:numId w:val="4"/>
        </w:numPr>
        <w:tabs>
          <w:tab w:val="left" w:pos="1066"/>
        </w:tabs>
        <w:spacing w:line="240" w:lineRule="auto"/>
        <w:ind w:firstLine="709"/>
        <w:jc w:val="lef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</w:t>
      </w:r>
      <w:r w:rsidR="001D6D2C" w:rsidRPr="00847C51">
        <w:rPr>
          <w:rStyle w:val="FontStyle17"/>
          <w:sz w:val="28"/>
          <w:szCs w:val="28"/>
        </w:rPr>
        <w:t>наименование запрашивающего органа;</w:t>
      </w:r>
    </w:p>
    <w:p w:rsidR="004B5E1F" w:rsidRPr="00847C51" w:rsidRDefault="003F444F" w:rsidP="003C719C">
      <w:pPr>
        <w:pStyle w:val="Style5"/>
        <w:widowControl/>
        <w:numPr>
          <w:ilvl w:val="0"/>
          <w:numId w:val="4"/>
        </w:numPr>
        <w:tabs>
          <w:tab w:val="left" w:pos="1066"/>
        </w:tabs>
        <w:spacing w:line="240" w:lineRule="auto"/>
        <w:ind w:firstLine="709"/>
        <w:jc w:val="lef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</w:t>
      </w:r>
      <w:r w:rsidR="001D6D2C" w:rsidRPr="00847C51">
        <w:rPr>
          <w:rStyle w:val="FontStyle17"/>
          <w:sz w:val="28"/>
          <w:szCs w:val="28"/>
        </w:rPr>
        <w:t>наименование запрашиваемого органа;</w:t>
      </w:r>
    </w:p>
    <w:p w:rsidR="004B5E1F" w:rsidRPr="00847C51" w:rsidRDefault="003F444F" w:rsidP="003C719C">
      <w:pPr>
        <w:pStyle w:val="Style5"/>
        <w:widowControl/>
        <w:numPr>
          <w:ilvl w:val="0"/>
          <w:numId w:val="4"/>
        </w:numPr>
        <w:tabs>
          <w:tab w:val="left" w:pos="1066"/>
        </w:tabs>
        <w:spacing w:line="240" w:lineRule="auto"/>
        <w:ind w:firstLine="709"/>
        <w:jc w:val="lef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</w:t>
      </w:r>
      <w:r w:rsidR="001D6D2C" w:rsidRPr="00847C51">
        <w:rPr>
          <w:rStyle w:val="FontStyle17"/>
          <w:sz w:val="28"/>
          <w:szCs w:val="28"/>
        </w:rPr>
        <w:t>причину и цель запроса;</w:t>
      </w:r>
    </w:p>
    <w:p w:rsidR="004B5E1F" w:rsidRPr="00847C51" w:rsidRDefault="001D6D2C" w:rsidP="003C719C">
      <w:pPr>
        <w:pStyle w:val="Style5"/>
        <w:widowControl/>
        <w:tabs>
          <w:tab w:val="left" w:pos="1210"/>
        </w:tabs>
        <w:spacing w:line="240" w:lineRule="auto"/>
        <w:ind w:firstLine="709"/>
        <w:rPr>
          <w:rStyle w:val="FontStyle17"/>
          <w:sz w:val="28"/>
          <w:szCs w:val="28"/>
          <w:lang w:eastAsia="en-US"/>
        </w:rPr>
      </w:pPr>
      <w:r w:rsidRPr="00847C51">
        <w:rPr>
          <w:rStyle w:val="FontStyle17"/>
          <w:sz w:val="28"/>
          <w:szCs w:val="28"/>
          <w:lang w:eastAsia="en-US"/>
        </w:rPr>
        <w:t>(</w:t>
      </w:r>
      <w:r w:rsidRPr="00847C51">
        <w:rPr>
          <w:rStyle w:val="FontStyle17"/>
          <w:sz w:val="28"/>
          <w:szCs w:val="28"/>
          <w:lang w:val="en-US" w:eastAsia="en-US"/>
        </w:rPr>
        <w:t>d</w:t>
      </w:r>
      <w:r w:rsidRPr="00847C51">
        <w:rPr>
          <w:rStyle w:val="FontStyle17"/>
          <w:sz w:val="28"/>
          <w:szCs w:val="28"/>
          <w:lang w:eastAsia="en-US"/>
        </w:rPr>
        <w:t>)</w:t>
      </w:r>
      <w:r w:rsidRPr="00847C51">
        <w:rPr>
          <w:rStyle w:val="FontStyle17"/>
          <w:sz w:val="28"/>
          <w:szCs w:val="28"/>
          <w:lang w:eastAsia="en-US"/>
        </w:rPr>
        <w:tab/>
        <w:t>Наименование (фамилию, имя, отчество) и регистрационные данные(идентификационный номер налогоплательщика) налогоплательщика,</w:t>
      </w:r>
      <w:r w:rsidR="003F444F">
        <w:rPr>
          <w:rStyle w:val="FontStyle17"/>
          <w:sz w:val="28"/>
          <w:szCs w:val="28"/>
          <w:lang w:eastAsia="en-US"/>
        </w:rPr>
        <w:t xml:space="preserve"> </w:t>
      </w:r>
      <w:r w:rsidRPr="00847C51">
        <w:rPr>
          <w:rStyle w:val="FontStyle17"/>
          <w:sz w:val="28"/>
          <w:szCs w:val="28"/>
          <w:lang w:eastAsia="en-US"/>
        </w:rPr>
        <w:t>в отношении</w:t>
      </w:r>
      <w:r w:rsidR="003F444F">
        <w:rPr>
          <w:rStyle w:val="FontStyle17"/>
          <w:sz w:val="28"/>
          <w:szCs w:val="28"/>
          <w:lang w:eastAsia="en-US"/>
        </w:rPr>
        <w:t xml:space="preserve"> </w:t>
      </w:r>
      <w:r w:rsidRPr="00847C51">
        <w:rPr>
          <w:rStyle w:val="FontStyle17"/>
          <w:sz w:val="28"/>
          <w:szCs w:val="28"/>
          <w:lang w:eastAsia="en-US"/>
        </w:rPr>
        <w:t>которого делается запрос; также дату и место рождения; фамилия по материнской</w:t>
      </w:r>
      <w:r w:rsidR="003F444F">
        <w:rPr>
          <w:rStyle w:val="FontStyle17"/>
          <w:sz w:val="28"/>
          <w:szCs w:val="28"/>
          <w:lang w:eastAsia="en-US"/>
        </w:rPr>
        <w:t xml:space="preserve"> </w:t>
      </w:r>
      <w:r w:rsidRPr="00847C51">
        <w:rPr>
          <w:rStyle w:val="FontStyle17"/>
          <w:sz w:val="28"/>
          <w:szCs w:val="28"/>
          <w:lang w:eastAsia="en-US"/>
        </w:rPr>
        <w:t>части (если доступно); или в случае юридического лица, место его государственной</w:t>
      </w:r>
      <w:r w:rsidR="003F444F">
        <w:rPr>
          <w:rStyle w:val="FontStyle17"/>
          <w:sz w:val="28"/>
          <w:szCs w:val="28"/>
          <w:lang w:eastAsia="en-US"/>
        </w:rPr>
        <w:t xml:space="preserve"> </w:t>
      </w:r>
      <w:r w:rsidRPr="00847C51">
        <w:rPr>
          <w:rStyle w:val="FontStyle17"/>
          <w:sz w:val="28"/>
          <w:szCs w:val="28"/>
          <w:lang w:eastAsia="en-US"/>
        </w:rPr>
        <w:t>регистрации, если это доступно;</w:t>
      </w:r>
    </w:p>
    <w:p w:rsidR="004B5E1F" w:rsidRPr="00847C51" w:rsidRDefault="001D6D2C" w:rsidP="003C719C">
      <w:pPr>
        <w:pStyle w:val="Style3"/>
        <w:widowControl/>
        <w:spacing w:line="240" w:lineRule="auto"/>
        <w:ind w:firstLine="709"/>
        <w:rPr>
          <w:rStyle w:val="FontStyle17"/>
          <w:sz w:val="28"/>
          <w:szCs w:val="28"/>
        </w:rPr>
      </w:pPr>
      <w:r w:rsidRPr="00847C51">
        <w:rPr>
          <w:rStyle w:val="FontStyle17"/>
          <w:sz w:val="28"/>
          <w:szCs w:val="28"/>
        </w:rPr>
        <w:t>(е) Краткое изложение сути запроса и связанных с ним юридических обстоятельств с указанием рассматриваемого налогового периода и конкретных видов налогов.</w:t>
      </w:r>
    </w:p>
    <w:p w:rsidR="004B5E1F" w:rsidRPr="00847C51" w:rsidRDefault="001D6D2C" w:rsidP="003C719C">
      <w:pPr>
        <w:pStyle w:val="Style3"/>
        <w:widowControl/>
        <w:spacing w:line="240" w:lineRule="auto"/>
        <w:ind w:firstLine="709"/>
        <w:rPr>
          <w:rStyle w:val="FontStyle17"/>
          <w:sz w:val="28"/>
          <w:szCs w:val="28"/>
        </w:rPr>
      </w:pPr>
      <w:r w:rsidRPr="00847C51">
        <w:rPr>
          <w:rStyle w:val="FontStyle17"/>
          <w:sz w:val="28"/>
          <w:szCs w:val="28"/>
        </w:rPr>
        <w:t>Запрашиваемый орган вправе затребовать дополнительные данные, если это необходимо для предоставления запрашиваемой информации.</w:t>
      </w:r>
    </w:p>
    <w:p w:rsidR="004B5E1F" w:rsidRPr="00847C51" w:rsidRDefault="004B5E1F" w:rsidP="003C719C">
      <w:pPr>
        <w:pStyle w:val="Style10"/>
        <w:widowControl/>
        <w:spacing w:line="240" w:lineRule="auto"/>
        <w:ind w:right="2304" w:firstLine="709"/>
        <w:rPr>
          <w:sz w:val="28"/>
          <w:szCs w:val="28"/>
        </w:rPr>
      </w:pPr>
    </w:p>
    <w:p w:rsidR="004B5E1F" w:rsidRPr="00847C51" w:rsidRDefault="004B5E1F" w:rsidP="003C719C">
      <w:pPr>
        <w:pStyle w:val="Style10"/>
        <w:widowControl/>
        <w:spacing w:line="240" w:lineRule="auto"/>
        <w:ind w:right="2304" w:firstLine="709"/>
        <w:rPr>
          <w:sz w:val="28"/>
          <w:szCs w:val="28"/>
        </w:rPr>
      </w:pPr>
    </w:p>
    <w:p w:rsidR="0045082E" w:rsidRDefault="001D6D2C" w:rsidP="004D7AC0">
      <w:pPr>
        <w:pStyle w:val="Style10"/>
        <w:widowControl/>
        <w:spacing w:line="240" w:lineRule="auto"/>
        <w:ind w:right="-1" w:firstLine="0"/>
        <w:jc w:val="center"/>
        <w:rPr>
          <w:rStyle w:val="FontStyle16"/>
          <w:sz w:val="28"/>
          <w:szCs w:val="28"/>
        </w:rPr>
      </w:pPr>
      <w:r w:rsidRPr="00847C51">
        <w:rPr>
          <w:rStyle w:val="FontStyle16"/>
          <w:sz w:val="28"/>
          <w:szCs w:val="28"/>
        </w:rPr>
        <w:t>Статья 4</w:t>
      </w:r>
    </w:p>
    <w:p w:rsidR="004B5E1F" w:rsidRDefault="001D6D2C" w:rsidP="004D7AC0">
      <w:pPr>
        <w:pStyle w:val="Style10"/>
        <w:widowControl/>
        <w:spacing w:line="240" w:lineRule="auto"/>
        <w:ind w:right="-1" w:firstLine="0"/>
        <w:jc w:val="center"/>
        <w:rPr>
          <w:rStyle w:val="FontStyle16"/>
          <w:sz w:val="28"/>
          <w:szCs w:val="28"/>
        </w:rPr>
      </w:pPr>
      <w:r w:rsidRPr="00847C51">
        <w:rPr>
          <w:rStyle w:val="FontStyle16"/>
          <w:sz w:val="28"/>
          <w:szCs w:val="28"/>
        </w:rPr>
        <w:lastRenderedPageBreak/>
        <w:t>Регулярный обмен информацией</w:t>
      </w:r>
    </w:p>
    <w:p w:rsidR="0045082E" w:rsidRPr="00847C51" w:rsidRDefault="0045082E" w:rsidP="003C719C">
      <w:pPr>
        <w:pStyle w:val="Style10"/>
        <w:widowControl/>
        <w:spacing w:line="240" w:lineRule="auto"/>
        <w:ind w:right="-1" w:firstLine="709"/>
        <w:jc w:val="center"/>
        <w:rPr>
          <w:rStyle w:val="FontStyle16"/>
          <w:sz w:val="28"/>
          <w:szCs w:val="28"/>
        </w:rPr>
      </w:pPr>
    </w:p>
    <w:p w:rsidR="004B5E1F" w:rsidRPr="00847C51" w:rsidRDefault="001D6D2C" w:rsidP="003C719C">
      <w:pPr>
        <w:pStyle w:val="Style5"/>
        <w:widowControl/>
        <w:tabs>
          <w:tab w:val="left" w:pos="1018"/>
        </w:tabs>
        <w:spacing w:line="240" w:lineRule="auto"/>
        <w:ind w:firstLine="709"/>
        <w:rPr>
          <w:rStyle w:val="FontStyle17"/>
          <w:sz w:val="28"/>
          <w:szCs w:val="28"/>
        </w:rPr>
      </w:pPr>
      <w:r w:rsidRPr="00847C51">
        <w:rPr>
          <w:rStyle w:val="FontStyle17"/>
          <w:sz w:val="28"/>
          <w:szCs w:val="28"/>
        </w:rPr>
        <w:t>1.</w:t>
      </w:r>
      <w:r w:rsidRPr="00847C51">
        <w:rPr>
          <w:rStyle w:val="FontStyle17"/>
          <w:sz w:val="28"/>
          <w:szCs w:val="28"/>
        </w:rPr>
        <w:tab/>
        <w:t>Регулярный обмен информацией означает официальный обмен информацией</w:t>
      </w:r>
      <w:r w:rsidR="003F444F">
        <w:rPr>
          <w:rStyle w:val="FontStyle17"/>
          <w:sz w:val="28"/>
          <w:szCs w:val="28"/>
        </w:rPr>
        <w:t xml:space="preserve"> </w:t>
      </w:r>
      <w:r w:rsidRPr="00847C51">
        <w:rPr>
          <w:rStyle w:val="FontStyle17"/>
          <w:sz w:val="28"/>
          <w:szCs w:val="28"/>
        </w:rPr>
        <w:t>по вопросам налогообложения на основе взаимности без</w:t>
      </w:r>
      <w:r w:rsidR="003F444F">
        <w:rPr>
          <w:rStyle w:val="FontStyle17"/>
          <w:sz w:val="28"/>
          <w:szCs w:val="28"/>
        </w:rPr>
        <w:t xml:space="preserve"> </w:t>
      </w:r>
      <w:r w:rsidRPr="00847C51">
        <w:rPr>
          <w:rStyle w:val="FontStyle17"/>
          <w:sz w:val="28"/>
          <w:szCs w:val="28"/>
        </w:rPr>
        <w:t>какого-либо инициативного</w:t>
      </w:r>
      <w:r w:rsidR="003F444F">
        <w:rPr>
          <w:rStyle w:val="FontStyle17"/>
          <w:sz w:val="28"/>
          <w:szCs w:val="28"/>
        </w:rPr>
        <w:t xml:space="preserve"> </w:t>
      </w:r>
      <w:r w:rsidRPr="00847C51">
        <w:rPr>
          <w:rStyle w:val="FontStyle17"/>
          <w:sz w:val="28"/>
          <w:szCs w:val="28"/>
        </w:rPr>
        <w:t>запроса. Информация передается</w:t>
      </w:r>
      <w:r w:rsidR="003F444F">
        <w:rPr>
          <w:rStyle w:val="FontStyle17"/>
          <w:sz w:val="28"/>
          <w:szCs w:val="28"/>
        </w:rPr>
        <w:t xml:space="preserve"> </w:t>
      </w:r>
      <w:r w:rsidRPr="00847C51">
        <w:rPr>
          <w:rStyle w:val="FontStyle17"/>
          <w:sz w:val="28"/>
          <w:szCs w:val="28"/>
        </w:rPr>
        <w:t>компетентными органами ежегодно до 31 декабря</w:t>
      </w:r>
      <w:r w:rsidR="003F444F">
        <w:rPr>
          <w:rStyle w:val="FontStyle17"/>
          <w:sz w:val="28"/>
          <w:szCs w:val="28"/>
        </w:rPr>
        <w:t xml:space="preserve"> </w:t>
      </w:r>
      <w:r w:rsidRPr="00847C51">
        <w:rPr>
          <w:rStyle w:val="FontStyle17"/>
          <w:sz w:val="28"/>
          <w:szCs w:val="28"/>
        </w:rPr>
        <w:t>следующего за налоговым годом в письменном и/или электронном виде в соответствии</w:t>
      </w:r>
      <w:r w:rsidR="003F444F">
        <w:rPr>
          <w:rStyle w:val="FontStyle17"/>
          <w:sz w:val="28"/>
          <w:szCs w:val="28"/>
        </w:rPr>
        <w:t xml:space="preserve"> </w:t>
      </w:r>
      <w:r w:rsidRPr="00847C51">
        <w:rPr>
          <w:rStyle w:val="FontStyle17"/>
          <w:sz w:val="28"/>
          <w:szCs w:val="28"/>
        </w:rPr>
        <w:t>с национальным законодательством государств Сторон, в отношении следующего:</w:t>
      </w:r>
    </w:p>
    <w:p w:rsidR="004B5E1F" w:rsidRPr="00847C51" w:rsidRDefault="003F444F" w:rsidP="003C719C">
      <w:pPr>
        <w:pStyle w:val="Style5"/>
        <w:widowControl/>
        <w:numPr>
          <w:ilvl w:val="0"/>
          <w:numId w:val="5"/>
        </w:numPr>
        <w:tabs>
          <w:tab w:val="left" w:pos="1056"/>
        </w:tabs>
        <w:spacing w:line="240" w:lineRule="auto"/>
        <w:ind w:firstLine="709"/>
        <w:jc w:val="lef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</w:t>
      </w:r>
      <w:r w:rsidR="001D6D2C" w:rsidRPr="00847C51">
        <w:rPr>
          <w:rStyle w:val="FontStyle17"/>
          <w:sz w:val="28"/>
          <w:szCs w:val="28"/>
        </w:rPr>
        <w:t>доход от недвижимого имущества;</w:t>
      </w:r>
    </w:p>
    <w:p w:rsidR="004B5E1F" w:rsidRPr="00847C51" w:rsidRDefault="003F444F" w:rsidP="003C719C">
      <w:pPr>
        <w:pStyle w:val="Style5"/>
        <w:widowControl/>
        <w:numPr>
          <w:ilvl w:val="0"/>
          <w:numId w:val="5"/>
        </w:numPr>
        <w:tabs>
          <w:tab w:val="left" w:pos="1056"/>
        </w:tabs>
        <w:spacing w:line="240" w:lineRule="auto"/>
        <w:ind w:firstLine="709"/>
        <w:jc w:val="lef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</w:t>
      </w:r>
      <w:r w:rsidR="001D6D2C" w:rsidRPr="00847C51">
        <w:rPr>
          <w:rStyle w:val="FontStyle17"/>
          <w:sz w:val="28"/>
          <w:szCs w:val="28"/>
        </w:rPr>
        <w:t>прибыль от деловой деятельности;</w:t>
      </w:r>
    </w:p>
    <w:p w:rsidR="004B5E1F" w:rsidRPr="00847C51" w:rsidRDefault="003F444F" w:rsidP="003C719C">
      <w:pPr>
        <w:pStyle w:val="Style5"/>
        <w:widowControl/>
        <w:numPr>
          <w:ilvl w:val="0"/>
          <w:numId w:val="5"/>
        </w:numPr>
        <w:tabs>
          <w:tab w:val="left" w:pos="1056"/>
        </w:tabs>
        <w:spacing w:line="240" w:lineRule="auto"/>
        <w:ind w:firstLine="709"/>
        <w:jc w:val="lef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</w:t>
      </w:r>
      <w:r w:rsidR="001D6D2C" w:rsidRPr="00847C51">
        <w:rPr>
          <w:rStyle w:val="FontStyle17"/>
          <w:sz w:val="28"/>
          <w:szCs w:val="28"/>
        </w:rPr>
        <w:t>дивиденды;</w:t>
      </w:r>
    </w:p>
    <w:p w:rsidR="004B5E1F" w:rsidRPr="00847C51" w:rsidRDefault="003F444F" w:rsidP="003C719C">
      <w:pPr>
        <w:pStyle w:val="Style5"/>
        <w:widowControl/>
        <w:numPr>
          <w:ilvl w:val="0"/>
          <w:numId w:val="5"/>
        </w:numPr>
        <w:tabs>
          <w:tab w:val="left" w:pos="1056"/>
        </w:tabs>
        <w:spacing w:line="240" w:lineRule="auto"/>
        <w:ind w:firstLine="709"/>
        <w:jc w:val="left"/>
        <w:rPr>
          <w:rStyle w:val="FontStyle17"/>
          <w:sz w:val="28"/>
          <w:szCs w:val="28"/>
          <w:lang w:val="en-US" w:eastAsia="en-US"/>
        </w:rPr>
      </w:pPr>
      <w:r>
        <w:rPr>
          <w:rStyle w:val="FontStyle17"/>
          <w:sz w:val="28"/>
          <w:szCs w:val="28"/>
        </w:rPr>
        <w:t xml:space="preserve"> </w:t>
      </w:r>
      <w:r w:rsidR="001D6D2C" w:rsidRPr="00847C51">
        <w:rPr>
          <w:rStyle w:val="FontStyle17"/>
          <w:sz w:val="28"/>
          <w:szCs w:val="28"/>
        </w:rPr>
        <w:t>проценты;</w:t>
      </w:r>
    </w:p>
    <w:p w:rsidR="004B5E1F" w:rsidRPr="00847C51" w:rsidRDefault="003F444F" w:rsidP="003C719C">
      <w:pPr>
        <w:pStyle w:val="Style5"/>
        <w:widowControl/>
        <w:numPr>
          <w:ilvl w:val="0"/>
          <w:numId w:val="5"/>
        </w:numPr>
        <w:tabs>
          <w:tab w:val="left" w:pos="1056"/>
        </w:tabs>
        <w:spacing w:line="240" w:lineRule="auto"/>
        <w:ind w:firstLine="709"/>
        <w:jc w:val="lef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</w:t>
      </w:r>
      <w:r w:rsidR="001D6D2C" w:rsidRPr="00847C51">
        <w:rPr>
          <w:rStyle w:val="FontStyle17"/>
          <w:sz w:val="28"/>
          <w:szCs w:val="28"/>
        </w:rPr>
        <w:t>прирост капитала;</w:t>
      </w:r>
    </w:p>
    <w:p w:rsidR="004B5E1F" w:rsidRPr="00847C51" w:rsidRDefault="003F444F" w:rsidP="003C719C">
      <w:pPr>
        <w:pStyle w:val="Style5"/>
        <w:widowControl/>
        <w:numPr>
          <w:ilvl w:val="0"/>
          <w:numId w:val="5"/>
        </w:numPr>
        <w:tabs>
          <w:tab w:val="left" w:pos="1056"/>
        </w:tabs>
        <w:spacing w:line="240" w:lineRule="auto"/>
        <w:ind w:firstLine="709"/>
        <w:jc w:val="left"/>
        <w:rPr>
          <w:rStyle w:val="FontStyle17"/>
          <w:sz w:val="28"/>
          <w:szCs w:val="28"/>
          <w:lang w:eastAsia="en-US"/>
        </w:rPr>
      </w:pPr>
      <w:r>
        <w:rPr>
          <w:rStyle w:val="FontStyle17"/>
          <w:sz w:val="28"/>
          <w:szCs w:val="28"/>
        </w:rPr>
        <w:t xml:space="preserve"> </w:t>
      </w:r>
      <w:r w:rsidR="001D6D2C" w:rsidRPr="00847C51">
        <w:rPr>
          <w:rStyle w:val="FontStyle17"/>
          <w:sz w:val="28"/>
          <w:szCs w:val="28"/>
        </w:rPr>
        <w:t>доходы от работы по найму;</w:t>
      </w:r>
    </w:p>
    <w:p w:rsidR="004B5E1F" w:rsidRPr="00847C51" w:rsidRDefault="003F444F" w:rsidP="003C719C">
      <w:pPr>
        <w:pStyle w:val="Style5"/>
        <w:widowControl/>
        <w:numPr>
          <w:ilvl w:val="0"/>
          <w:numId w:val="5"/>
        </w:numPr>
        <w:tabs>
          <w:tab w:val="left" w:pos="993"/>
        </w:tabs>
        <w:spacing w:line="240" w:lineRule="auto"/>
        <w:ind w:firstLine="709"/>
        <w:jc w:val="left"/>
        <w:rPr>
          <w:rStyle w:val="FontStyle17"/>
          <w:sz w:val="28"/>
          <w:szCs w:val="28"/>
          <w:lang w:eastAsia="en-US"/>
        </w:rPr>
      </w:pPr>
      <w:r>
        <w:rPr>
          <w:rStyle w:val="FontStyle17"/>
          <w:sz w:val="28"/>
          <w:szCs w:val="28"/>
        </w:rPr>
        <w:t xml:space="preserve"> </w:t>
      </w:r>
      <w:r w:rsidR="001D6D2C" w:rsidRPr="00847C51">
        <w:rPr>
          <w:rStyle w:val="FontStyle17"/>
          <w:sz w:val="28"/>
          <w:szCs w:val="28"/>
        </w:rPr>
        <w:t>доходы от независимых личных услуг;</w:t>
      </w:r>
    </w:p>
    <w:p w:rsidR="004B5E1F" w:rsidRPr="00847C51" w:rsidRDefault="001D6D2C" w:rsidP="003C719C">
      <w:pPr>
        <w:pStyle w:val="Style5"/>
        <w:widowControl/>
        <w:tabs>
          <w:tab w:val="left" w:pos="993"/>
        </w:tabs>
        <w:spacing w:line="240" w:lineRule="auto"/>
        <w:ind w:firstLine="709"/>
        <w:jc w:val="left"/>
        <w:rPr>
          <w:rStyle w:val="FontStyle17"/>
          <w:sz w:val="28"/>
          <w:szCs w:val="28"/>
          <w:lang w:eastAsia="en-US"/>
        </w:rPr>
      </w:pPr>
      <w:r w:rsidRPr="00847C51">
        <w:rPr>
          <w:rStyle w:val="FontStyle17"/>
          <w:sz w:val="28"/>
          <w:szCs w:val="28"/>
          <w:lang w:eastAsia="en-US"/>
        </w:rPr>
        <w:t>(</w:t>
      </w:r>
      <w:r w:rsidRPr="00847C51">
        <w:rPr>
          <w:rStyle w:val="FontStyle17"/>
          <w:sz w:val="28"/>
          <w:szCs w:val="28"/>
          <w:lang w:val="en-US" w:eastAsia="en-US"/>
        </w:rPr>
        <w:t>h</w:t>
      </w:r>
      <w:r w:rsidRPr="00847C51">
        <w:rPr>
          <w:rStyle w:val="FontStyle17"/>
          <w:sz w:val="28"/>
          <w:szCs w:val="28"/>
          <w:lang w:eastAsia="en-US"/>
        </w:rPr>
        <w:t>)</w:t>
      </w:r>
      <w:r w:rsidR="003F444F">
        <w:rPr>
          <w:rStyle w:val="FontStyle17"/>
          <w:sz w:val="28"/>
          <w:szCs w:val="28"/>
          <w:lang w:eastAsia="en-US"/>
        </w:rPr>
        <w:t xml:space="preserve"> </w:t>
      </w:r>
      <w:r w:rsidRPr="00847C51">
        <w:rPr>
          <w:rStyle w:val="FontStyle17"/>
          <w:sz w:val="28"/>
          <w:szCs w:val="28"/>
          <w:lang w:eastAsia="en-US"/>
        </w:rPr>
        <w:t>доходы, полученные артистами и спортсменами;</w:t>
      </w:r>
    </w:p>
    <w:p w:rsidR="004B5E1F" w:rsidRPr="00847C51" w:rsidRDefault="001D6D2C" w:rsidP="003C719C">
      <w:pPr>
        <w:pStyle w:val="Style5"/>
        <w:widowControl/>
        <w:tabs>
          <w:tab w:val="left" w:pos="1056"/>
        </w:tabs>
        <w:spacing w:line="240" w:lineRule="auto"/>
        <w:ind w:firstLine="709"/>
        <w:jc w:val="left"/>
        <w:rPr>
          <w:rStyle w:val="FontStyle17"/>
          <w:sz w:val="28"/>
          <w:szCs w:val="28"/>
          <w:lang w:eastAsia="en-US"/>
        </w:rPr>
      </w:pPr>
      <w:r w:rsidRPr="00847C51">
        <w:rPr>
          <w:rStyle w:val="FontStyle17"/>
          <w:sz w:val="28"/>
          <w:szCs w:val="28"/>
          <w:lang w:eastAsia="en-US"/>
        </w:rPr>
        <w:t>(</w:t>
      </w:r>
      <w:r w:rsidRPr="00847C51">
        <w:rPr>
          <w:rStyle w:val="FontStyle17"/>
          <w:sz w:val="28"/>
          <w:szCs w:val="28"/>
          <w:lang w:val="en-US" w:eastAsia="en-US"/>
        </w:rPr>
        <w:t>i</w:t>
      </w:r>
      <w:r w:rsidRPr="00847C51">
        <w:rPr>
          <w:rStyle w:val="FontStyle17"/>
          <w:sz w:val="28"/>
          <w:szCs w:val="28"/>
          <w:lang w:eastAsia="en-US"/>
        </w:rPr>
        <w:t>)</w:t>
      </w:r>
      <w:r w:rsidRPr="00847C51">
        <w:rPr>
          <w:rStyle w:val="FontStyle17"/>
          <w:sz w:val="28"/>
          <w:szCs w:val="28"/>
          <w:lang w:eastAsia="en-US"/>
        </w:rPr>
        <w:tab/>
        <w:t>прочие доходы.</w:t>
      </w:r>
    </w:p>
    <w:p w:rsidR="004B5E1F" w:rsidRPr="00847C51" w:rsidRDefault="001D6D2C" w:rsidP="003C719C">
      <w:pPr>
        <w:pStyle w:val="Style5"/>
        <w:widowControl/>
        <w:tabs>
          <w:tab w:val="left" w:pos="1018"/>
        </w:tabs>
        <w:spacing w:line="240" w:lineRule="auto"/>
        <w:ind w:firstLine="709"/>
        <w:rPr>
          <w:rStyle w:val="FontStyle17"/>
          <w:sz w:val="28"/>
          <w:szCs w:val="28"/>
        </w:rPr>
      </w:pPr>
      <w:r w:rsidRPr="00847C51">
        <w:rPr>
          <w:rStyle w:val="FontStyle17"/>
          <w:sz w:val="28"/>
          <w:szCs w:val="28"/>
        </w:rPr>
        <w:t>2.</w:t>
      </w:r>
      <w:r w:rsidRPr="00847C51">
        <w:rPr>
          <w:rStyle w:val="FontStyle17"/>
          <w:sz w:val="28"/>
          <w:szCs w:val="28"/>
        </w:rPr>
        <w:tab/>
        <w:t>Если информация не предоставляется регулярно, она может быть передана на</w:t>
      </w:r>
      <w:r w:rsidR="003F444F">
        <w:rPr>
          <w:rStyle w:val="FontStyle17"/>
          <w:sz w:val="28"/>
          <w:szCs w:val="28"/>
        </w:rPr>
        <w:t xml:space="preserve"> </w:t>
      </w:r>
      <w:r w:rsidRPr="00847C51">
        <w:rPr>
          <w:rStyle w:val="FontStyle17"/>
          <w:sz w:val="28"/>
          <w:szCs w:val="28"/>
        </w:rPr>
        <w:t>инициативной основе согласно статье 5 настоящего Соглашения. Передаются</w:t>
      </w:r>
      <w:r w:rsidR="003F444F">
        <w:rPr>
          <w:rStyle w:val="FontStyle17"/>
          <w:sz w:val="28"/>
          <w:szCs w:val="28"/>
        </w:rPr>
        <w:t xml:space="preserve"> </w:t>
      </w:r>
      <w:r w:rsidRPr="00847C51">
        <w:rPr>
          <w:rStyle w:val="FontStyle17"/>
          <w:sz w:val="28"/>
          <w:szCs w:val="28"/>
        </w:rPr>
        <w:t>следующие данные:</w:t>
      </w:r>
    </w:p>
    <w:p w:rsidR="004B5E1F" w:rsidRPr="00847C51" w:rsidRDefault="001D6D2C" w:rsidP="003C719C">
      <w:pPr>
        <w:pStyle w:val="Style3"/>
        <w:widowControl/>
        <w:spacing w:line="240" w:lineRule="auto"/>
        <w:ind w:firstLine="709"/>
        <w:jc w:val="left"/>
        <w:rPr>
          <w:rStyle w:val="FontStyle17"/>
          <w:sz w:val="28"/>
          <w:szCs w:val="28"/>
        </w:rPr>
      </w:pPr>
      <w:r w:rsidRPr="00847C51">
        <w:rPr>
          <w:rStyle w:val="FontStyle17"/>
          <w:sz w:val="28"/>
          <w:szCs w:val="28"/>
        </w:rPr>
        <w:t>(а) в отношении физических лиц:</w:t>
      </w:r>
    </w:p>
    <w:p w:rsidR="004B5E1F" w:rsidRPr="00847C51" w:rsidRDefault="001D6D2C" w:rsidP="003C719C">
      <w:pPr>
        <w:pStyle w:val="Style14"/>
        <w:widowControl/>
        <w:ind w:firstLine="709"/>
        <w:jc w:val="left"/>
        <w:rPr>
          <w:rStyle w:val="FontStyle17"/>
          <w:sz w:val="28"/>
          <w:szCs w:val="28"/>
          <w:lang w:eastAsia="en-US"/>
        </w:rPr>
      </w:pPr>
      <w:r w:rsidRPr="00847C51">
        <w:rPr>
          <w:rStyle w:val="FontStyle17"/>
          <w:sz w:val="28"/>
          <w:szCs w:val="28"/>
          <w:lang w:val="en-US" w:eastAsia="en-US"/>
        </w:rPr>
        <w:t>i</w:t>
      </w:r>
      <w:r w:rsidRPr="00847C51">
        <w:rPr>
          <w:rStyle w:val="FontStyle17"/>
          <w:sz w:val="28"/>
          <w:szCs w:val="28"/>
          <w:lang w:eastAsia="en-US"/>
        </w:rPr>
        <w:t>) фамилия, имя, отчество;</w:t>
      </w:r>
    </w:p>
    <w:p w:rsidR="004B5E1F" w:rsidRPr="00847C51" w:rsidRDefault="003F5099" w:rsidP="003C719C">
      <w:pPr>
        <w:pStyle w:val="Style14"/>
        <w:widowControl/>
        <w:ind w:firstLine="709"/>
        <w:jc w:val="lef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  <w:lang w:val="en-US"/>
        </w:rPr>
        <w:t>ii</w:t>
      </w:r>
      <w:r w:rsidR="001D6D2C" w:rsidRPr="00847C51">
        <w:rPr>
          <w:rStyle w:val="FontStyle17"/>
          <w:sz w:val="28"/>
          <w:szCs w:val="28"/>
        </w:rPr>
        <w:t>) дата рождения;</w:t>
      </w:r>
    </w:p>
    <w:p w:rsidR="004B5E1F" w:rsidRPr="00847C51" w:rsidRDefault="001D6D2C" w:rsidP="003C719C">
      <w:pPr>
        <w:pStyle w:val="Style9"/>
        <w:widowControl/>
        <w:tabs>
          <w:tab w:val="left" w:pos="993"/>
        </w:tabs>
        <w:spacing w:line="240" w:lineRule="auto"/>
        <w:ind w:firstLine="709"/>
        <w:rPr>
          <w:rStyle w:val="FontStyle17"/>
          <w:sz w:val="28"/>
          <w:szCs w:val="28"/>
          <w:lang w:eastAsia="en-US"/>
        </w:rPr>
      </w:pPr>
      <w:r w:rsidRPr="00847C51">
        <w:rPr>
          <w:rStyle w:val="FontStyle17"/>
          <w:sz w:val="28"/>
          <w:szCs w:val="28"/>
          <w:lang w:val="en-US" w:eastAsia="en-US"/>
        </w:rPr>
        <w:t>iii</w:t>
      </w:r>
      <w:r w:rsidRPr="00847C51">
        <w:rPr>
          <w:rStyle w:val="FontStyle17"/>
          <w:sz w:val="28"/>
          <w:szCs w:val="28"/>
          <w:lang w:eastAsia="en-US"/>
        </w:rPr>
        <w:t>)</w:t>
      </w:r>
      <w:r w:rsidR="003F444F">
        <w:rPr>
          <w:rStyle w:val="FontStyle17"/>
          <w:sz w:val="28"/>
          <w:szCs w:val="28"/>
          <w:lang w:eastAsia="en-US"/>
        </w:rPr>
        <w:t xml:space="preserve"> </w:t>
      </w:r>
      <w:r w:rsidRPr="00847C51">
        <w:rPr>
          <w:rStyle w:val="FontStyle17"/>
          <w:sz w:val="28"/>
          <w:szCs w:val="28"/>
          <w:lang w:eastAsia="en-US"/>
        </w:rPr>
        <w:t>адрес в стране проживания (при наличии);</w:t>
      </w:r>
    </w:p>
    <w:p w:rsidR="004B5E1F" w:rsidRPr="00847C51" w:rsidRDefault="001D6D2C" w:rsidP="003C719C">
      <w:pPr>
        <w:pStyle w:val="Style9"/>
        <w:widowControl/>
        <w:tabs>
          <w:tab w:val="left" w:pos="709"/>
        </w:tabs>
        <w:spacing w:line="240" w:lineRule="auto"/>
        <w:ind w:firstLine="709"/>
        <w:jc w:val="both"/>
        <w:rPr>
          <w:rStyle w:val="FontStyle17"/>
          <w:sz w:val="28"/>
          <w:szCs w:val="28"/>
          <w:lang w:eastAsia="en-US"/>
        </w:rPr>
      </w:pPr>
      <w:r w:rsidRPr="00847C51">
        <w:rPr>
          <w:rStyle w:val="FontStyle17"/>
          <w:sz w:val="28"/>
          <w:szCs w:val="28"/>
          <w:lang w:val="en-US" w:eastAsia="en-US"/>
        </w:rPr>
        <w:t>iv</w:t>
      </w:r>
      <w:r w:rsidRPr="00847C51">
        <w:rPr>
          <w:rStyle w:val="FontStyle17"/>
          <w:sz w:val="28"/>
          <w:szCs w:val="28"/>
          <w:lang w:eastAsia="en-US"/>
        </w:rPr>
        <w:t>)</w:t>
      </w:r>
      <w:r w:rsidR="003F444F">
        <w:rPr>
          <w:rStyle w:val="FontStyle17"/>
          <w:sz w:val="28"/>
          <w:szCs w:val="28"/>
          <w:lang w:eastAsia="en-US"/>
        </w:rPr>
        <w:t xml:space="preserve"> </w:t>
      </w:r>
      <w:r w:rsidRPr="00847C51">
        <w:rPr>
          <w:rStyle w:val="FontStyle17"/>
          <w:sz w:val="28"/>
          <w:szCs w:val="28"/>
          <w:lang w:eastAsia="en-US"/>
        </w:rPr>
        <w:t>идентификационный номер налогоплательщика, выданный в</w:t>
      </w:r>
      <w:r w:rsidR="003F444F">
        <w:rPr>
          <w:rStyle w:val="FontStyle17"/>
          <w:sz w:val="28"/>
          <w:szCs w:val="28"/>
          <w:lang w:eastAsia="en-US"/>
        </w:rPr>
        <w:t xml:space="preserve"> </w:t>
      </w:r>
      <w:r w:rsidRPr="00847C51">
        <w:rPr>
          <w:rStyle w:val="FontStyle17"/>
          <w:sz w:val="28"/>
          <w:szCs w:val="28"/>
          <w:lang w:eastAsia="en-US"/>
        </w:rPr>
        <w:t>стране</w:t>
      </w:r>
      <w:r w:rsidR="003F444F">
        <w:rPr>
          <w:rStyle w:val="FontStyle17"/>
          <w:sz w:val="28"/>
          <w:szCs w:val="28"/>
          <w:lang w:eastAsia="en-US"/>
        </w:rPr>
        <w:t xml:space="preserve"> </w:t>
      </w:r>
      <w:r w:rsidRPr="00847C51">
        <w:rPr>
          <w:rStyle w:val="FontStyle17"/>
          <w:sz w:val="28"/>
          <w:szCs w:val="28"/>
          <w:lang w:eastAsia="en-US"/>
        </w:rPr>
        <w:t>проживания (при наличии).</w:t>
      </w:r>
    </w:p>
    <w:p w:rsidR="004B5E1F" w:rsidRPr="00847C51" w:rsidRDefault="001D6D2C" w:rsidP="003C719C">
      <w:pPr>
        <w:pStyle w:val="Style3"/>
        <w:widowControl/>
        <w:spacing w:line="240" w:lineRule="auto"/>
        <w:ind w:firstLine="709"/>
        <w:rPr>
          <w:rStyle w:val="FontStyle17"/>
          <w:sz w:val="28"/>
          <w:szCs w:val="28"/>
        </w:rPr>
      </w:pPr>
      <w:r w:rsidRPr="00847C51">
        <w:rPr>
          <w:rStyle w:val="FontStyle17"/>
          <w:sz w:val="28"/>
          <w:szCs w:val="28"/>
        </w:rPr>
        <w:t>Если имя и дата рождения налогоплательщика не доступны,</w:t>
      </w:r>
      <w:r w:rsidR="003F444F">
        <w:rPr>
          <w:rStyle w:val="FontStyle17"/>
          <w:sz w:val="28"/>
          <w:szCs w:val="28"/>
        </w:rPr>
        <w:t xml:space="preserve"> </w:t>
      </w:r>
      <w:r w:rsidRPr="00847C51">
        <w:rPr>
          <w:rStyle w:val="FontStyle17"/>
          <w:sz w:val="28"/>
          <w:szCs w:val="28"/>
        </w:rPr>
        <w:t>обязательств по предоставлению данных не возникает.</w:t>
      </w:r>
    </w:p>
    <w:p w:rsidR="004B5E1F" w:rsidRPr="00847C51" w:rsidRDefault="001D6D2C" w:rsidP="003C719C">
      <w:pPr>
        <w:pStyle w:val="Style7"/>
        <w:widowControl/>
        <w:tabs>
          <w:tab w:val="left" w:pos="1133"/>
        </w:tabs>
        <w:spacing w:line="240" w:lineRule="auto"/>
        <w:ind w:firstLine="709"/>
        <w:rPr>
          <w:rStyle w:val="FontStyle17"/>
          <w:sz w:val="28"/>
          <w:szCs w:val="28"/>
        </w:rPr>
      </w:pPr>
      <w:r w:rsidRPr="00847C51">
        <w:rPr>
          <w:rStyle w:val="FontStyle17"/>
          <w:sz w:val="28"/>
          <w:szCs w:val="28"/>
        </w:rPr>
        <w:t>(b)</w:t>
      </w:r>
      <w:r w:rsidRPr="00847C51">
        <w:rPr>
          <w:rStyle w:val="FontStyle17"/>
          <w:sz w:val="28"/>
          <w:szCs w:val="28"/>
        </w:rPr>
        <w:tab/>
        <w:t>в отношении юридических лиц и лиц без образования</w:t>
      </w:r>
      <w:r w:rsidR="003F444F">
        <w:rPr>
          <w:rStyle w:val="FontStyle17"/>
          <w:sz w:val="28"/>
          <w:szCs w:val="28"/>
        </w:rPr>
        <w:t xml:space="preserve"> </w:t>
      </w:r>
      <w:r w:rsidRPr="00847C51">
        <w:rPr>
          <w:rStyle w:val="FontStyle17"/>
          <w:sz w:val="28"/>
          <w:szCs w:val="28"/>
        </w:rPr>
        <w:t>юридического лица:</w:t>
      </w:r>
    </w:p>
    <w:p w:rsidR="004B5E1F" w:rsidRPr="00847C51" w:rsidRDefault="001D6D2C" w:rsidP="003C719C">
      <w:pPr>
        <w:pStyle w:val="Style9"/>
        <w:widowControl/>
        <w:tabs>
          <w:tab w:val="left" w:pos="1325"/>
        </w:tabs>
        <w:spacing w:line="240" w:lineRule="auto"/>
        <w:ind w:firstLine="709"/>
        <w:rPr>
          <w:rStyle w:val="FontStyle17"/>
          <w:sz w:val="28"/>
          <w:szCs w:val="28"/>
          <w:lang w:eastAsia="en-US"/>
        </w:rPr>
      </w:pPr>
      <w:r w:rsidRPr="00847C51">
        <w:rPr>
          <w:rStyle w:val="FontStyle17"/>
          <w:sz w:val="28"/>
          <w:szCs w:val="28"/>
          <w:lang w:val="en-US" w:eastAsia="en-US"/>
        </w:rPr>
        <w:t>i</w:t>
      </w:r>
      <w:r w:rsidRPr="00847C51">
        <w:rPr>
          <w:rStyle w:val="FontStyle17"/>
          <w:sz w:val="28"/>
          <w:szCs w:val="28"/>
          <w:lang w:eastAsia="en-US"/>
        </w:rPr>
        <w:t>)</w:t>
      </w:r>
      <w:r w:rsidRPr="00847C51">
        <w:rPr>
          <w:rStyle w:val="FontStyle17"/>
          <w:sz w:val="28"/>
          <w:szCs w:val="28"/>
          <w:lang w:eastAsia="en-US"/>
        </w:rPr>
        <w:tab/>
        <w:t>наименование;</w:t>
      </w:r>
    </w:p>
    <w:p w:rsidR="004B5E1F" w:rsidRPr="00847C51" w:rsidRDefault="001D6D2C" w:rsidP="003C719C">
      <w:pPr>
        <w:pStyle w:val="Style9"/>
        <w:widowControl/>
        <w:tabs>
          <w:tab w:val="left" w:pos="1325"/>
        </w:tabs>
        <w:spacing w:line="240" w:lineRule="auto"/>
        <w:ind w:firstLine="709"/>
        <w:rPr>
          <w:rStyle w:val="FontStyle17"/>
          <w:sz w:val="28"/>
          <w:szCs w:val="28"/>
          <w:lang w:eastAsia="en-US"/>
        </w:rPr>
      </w:pPr>
      <w:r w:rsidRPr="00847C51">
        <w:rPr>
          <w:rStyle w:val="FontStyle17"/>
          <w:sz w:val="28"/>
          <w:szCs w:val="28"/>
          <w:lang w:val="en-US" w:eastAsia="en-US"/>
        </w:rPr>
        <w:t>ii</w:t>
      </w:r>
      <w:r w:rsidRPr="00847C51">
        <w:rPr>
          <w:rStyle w:val="FontStyle17"/>
          <w:sz w:val="28"/>
          <w:szCs w:val="28"/>
          <w:lang w:eastAsia="en-US"/>
        </w:rPr>
        <w:t>)</w:t>
      </w:r>
      <w:r w:rsidRPr="00847C51">
        <w:rPr>
          <w:rStyle w:val="FontStyle17"/>
          <w:sz w:val="28"/>
          <w:szCs w:val="28"/>
          <w:lang w:eastAsia="en-US"/>
        </w:rPr>
        <w:tab/>
        <w:t>место государственной регистрации;</w:t>
      </w:r>
    </w:p>
    <w:p w:rsidR="004B5E1F" w:rsidRPr="00847C51" w:rsidRDefault="001D6D2C" w:rsidP="003C719C">
      <w:pPr>
        <w:pStyle w:val="Style9"/>
        <w:widowControl/>
        <w:tabs>
          <w:tab w:val="left" w:pos="1440"/>
        </w:tabs>
        <w:spacing w:line="240" w:lineRule="auto"/>
        <w:ind w:firstLine="709"/>
        <w:jc w:val="both"/>
        <w:rPr>
          <w:rStyle w:val="FontStyle17"/>
          <w:sz w:val="28"/>
          <w:szCs w:val="28"/>
          <w:lang w:eastAsia="en-US"/>
        </w:rPr>
      </w:pPr>
      <w:r w:rsidRPr="00847C51">
        <w:rPr>
          <w:rStyle w:val="FontStyle17"/>
          <w:sz w:val="28"/>
          <w:szCs w:val="28"/>
          <w:lang w:val="en-US" w:eastAsia="en-US"/>
        </w:rPr>
        <w:t>iii</w:t>
      </w:r>
      <w:r w:rsidRPr="00847C51">
        <w:rPr>
          <w:rStyle w:val="FontStyle17"/>
          <w:sz w:val="28"/>
          <w:szCs w:val="28"/>
          <w:lang w:eastAsia="en-US"/>
        </w:rPr>
        <w:t>)</w:t>
      </w:r>
      <w:r w:rsidR="003F444F">
        <w:rPr>
          <w:rStyle w:val="FontStyle17"/>
          <w:sz w:val="28"/>
          <w:szCs w:val="28"/>
          <w:lang w:eastAsia="en-US"/>
        </w:rPr>
        <w:t xml:space="preserve"> </w:t>
      </w:r>
      <w:r w:rsidRPr="00847C51">
        <w:rPr>
          <w:rStyle w:val="FontStyle17"/>
          <w:sz w:val="28"/>
          <w:szCs w:val="28"/>
          <w:lang w:eastAsia="en-US"/>
        </w:rPr>
        <w:t>идентификационный номер налогоплательщика, выдаваемый в</w:t>
      </w:r>
      <w:r w:rsidR="003F444F">
        <w:rPr>
          <w:rStyle w:val="FontStyle17"/>
          <w:sz w:val="28"/>
          <w:szCs w:val="28"/>
          <w:lang w:eastAsia="en-US"/>
        </w:rPr>
        <w:t xml:space="preserve"> </w:t>
      </w:r>
      <w:r w:rsidRPr="00847C51">
        <w:rPr>
          <w:rStyle w:val="FontStyle17"/>
          <w:sz w:val="28"/>
          <w:szCs w:val="28"/>
          <w:lang w:eastAsia="en-US"/>
        </w:rPr>
        <w:t>стране</w:t>
      </w:r>
      <w:r w:rsidR="003F444F">
        <w:rPr>
          <w:rStyle w:val="FontStyle17"/>
          <w:sz w:val="28"/>
          <w:szCs w:val="28"/>
          <w:lang w:eastAsia="en-US"/>
        </w:rPr>
        <w:t xml:space="preserve"> </w:t>
      </w:r>
      <w:r w:rsidRPr="00847C51">
        <w:rPr>
          <w:rStyle w:val="FontStyle17"/>
          <w:sz w:val="28"/>
          <w:szCs w:val="28"/>
          <w:lang w:eastAsia="en-US"/>
        </w:rPr>
        <w:t>проживания (при наличии).</w:t>
      </w:r>
    </w:p>
    <w:p w:rsidR="004B5E1F" w:rsidRPr="00847C51" w:rsidRDefault="001D6D2C" w:rsidP="003C719C">
      <w:pPr>
        <w:pStyle w:val="Style3"/>
        <w:widowControl/>
        <w:spacing w:line="240" w:lineRule="auto"/>
        <w:ind w:firstLine="709"/>
        <w:rPr>
          <w:rStyle w:val="FontStyle17"/>
          <w:sz w:val="28"/>
          <w:szCs w:val="28"/>
        </w:rPr>
      </w:pPr>
      <w:r w:rsidRPr="00847C51">
        <w:rPr>
          <w:rStyle w:val="FontStyle17"/>
          <w:sz w:val="28"/>
          <w:szCs w:val="28"/>
        </w:rPr>
        <w:t>Если название и место государственной регистрации</w:t>
      </w:r>
      <w:r w:rsidR="003F444F">
        <w:rPr>
          <w:rStyle w:val="FontStyle17"/>
          <w:sz w:val="28"/>
          <w:szCs w:val="28"/>
        </w:rPr>
        <w:t xml:space="preserve"> </w:t>
      </w:r>
      <w:r w:rsidRPr="00847C51">
        <w:rPr>
          <w:rStyle w:val="FontStyle17"/>
          <w:sz w:val="28"/>
          <w:szCs w:val="28"/>
        </w:rPr>
        <w:t>налогоплательщика не доступны, обязательств по предоставлению данных не возникает.</w:t>
      </w:r>
    </w:p>
    <w:p w:rsidR="004B5E1F" w:rsidRPr="00847C51" w:rsidRDefault="001D6D2C" w:rsidP="003C719C">
      <w:pPr>
        <w:pStyle w:val="Style7"/>
        <w:widowControl/>
        <w:tabs>
          <w:tab w:val="left" w:pos="1133"/>
        </w:tabs>
        <w:spacing w:line="240" w:lineRule="auto"/>
        <w:ind w:firstLine="709"/>
        <w:jc w:val="left"/>
        <w:rPr>
          <w:rStyle w:val="FontStyle17"/>
          <w:sz w:val="28"/>
          <w:szCs w:val="28"/>
        </w:rPr>
      </w:pPr>
      <w:r w:rsidRPr="00847C51">
        <w:rPr>
          <w:rStyle w:val="FontStyle17"/>
          <w:sz w:val="28"/>
          <w:szCs w:val="28"/>
        </w:rPr>
        <w:t>(c)</w:t>
      </w:r>
      <w:r w:rsidRPr="00847C51">
        <w:rPr>
          <w:rStyle w:val="FontStyle17"/>
          <w:sz w:val="28"/>
          <w:szCs w:val="28"/>
        </w:rPr>
        <w:tab/>
        <w:t>в отношении доходов:</w:t>
      </w:r>
    </w:p>
    <w:p w:rsidR="004B5E1F" w:rsidRPr="00847C51" w:rsidRDefault="001D6D2C" w:rsidP="003C719C">
      <w:pPr>
        <w:pStyle w:val="Style9"/>
        <w:widowControl/>
        <w:tabs>
          <w:tab w:val="left" w:pos="1258"/>
        </w:tabs>
        <w:spacing w:line="240" w:lineRule="auto"/>
        <w:ind w:firstLine="709"/>
        <w:rPr>
          <w:rStyle w:val="FontStyle17"/>
          <w:sz w:val="28"/>
          <w:szCs w:val="28"/>
          <w:lang w:eastAsia="en-US"/>
        </w:rPr>
      </w:pPr>
      <w:r w:rsidRPr="00847C51">
        <w:rPr>
          <w:rStyle w:val="FontStyle17"/>
          <w:sz w:val="28"/>
          <w:szCs w:val="28"/>
          <w:lang w:val="en-US" w:eastAsia="en-US"/>
        </w:rPr>
        <w:t>i</w:t>
      </w:r>
      <w:r w:rsidRPr="00847C51">
        <w:rPr>
          <w:rStyle w:val="FontStyle17"/>
          <w:sz w:val="28"/>
          <w:szCs w:val="28"/>
          <w:lang w:eastAsia="en-US"/>
        </w:rPr>
        <w:t>)</w:t>
      </w:r>
      <w:r w:rsidRPr="00847C51">
        <w:rPr>
          <w:rStyle w:val="FontStyle17"/>
          <w:sz w:val="28"/>
          <w:szCs w:val="28"/>
          <w:lang w:eastAsia="en-US"/>
        </w:rPr>
        <w:tab/>
        <w:t>сумма полученного дохода;</w:t>
      </w:r>
    </w:p>
    <w:p w:rsidR="004B5E1F" w:rsidRPr="00847C51" w:rsidRDefault="001D6D2C" w:rsidP="003C719C">
      <w:pPr>
        <w:pStyle w:val="Style9"/>
        <w:widowControl/>
        <w:tabs>
          <w:tab w:val="left" w:pos="1258"/>
        </w:tabs>
        <w:spacing w:line="240" w:lineRule="auto"/>
        <w:ind w:firstLine="709"/>
        <w:rPr>
          <w:rStyle w:val="FontStyle17"/>
          <w:sz w:val="28"/>
          <w:szCs w:val="28"/>
          <w:lang w:eastAsia="en-US"/>
        </w:rPr>
      </w:pPr>
      <w:r w:rsidRPr="00847C51">
        <w:rPr>
          <w:rStyle w:val="FontStyle17"/>
          <w:sz w:val="28"/>
          <w:szCs w:val="28"/>
          <w:lang w:val="en-US" w:eastAsia="en-US"/>
        </w:rPr>
        <w:t>ii</w:t>
      </w:r>
      <w:r w:rsidRPr="00847C51">
        <w:rPr>
          <w:rStyle w:val="FontStyle17"/>
          <w:sz w:val="28"/>
          <w:szCs w:val="28"/>
          <w:lang w:eastAsia="en-US"/>
        </w:rPr>
        <w:t>)</w:t>
      </w:r>
      <w:r w:rsidR="003F444F">
        <w:rPr>
          <w:rStyle w:val="FontStyle17"/>
          <w:sz w:val="28"/>
          <w:szCs w:val="28"/>
          <w:lang w:eastAsia="en-US"/>
        </w:rPr>
        <w:t xml:space="preserve"> </w:t>
      </w:r>
      <w:r w:rsidRPr="00847C51">
        <w:rPr>
          <w:rStyle w:val="FontStyle17"/>
          <w:sz w:val="28"/>
          <w:szCs w:val="28"/>
          <w:lang w:eastAsia="en-US"/>
        </w:rPr>
        <w:t>валюта полученного дохода;</w:t>
      </w:r>
    </w:p>
    <w:p w:rsidR="004B5E1F" w:rsidRPr="00847C51" w:rsidRDefault="001D6D2C" w:rsidP="003C719C">
      <w:pPr>
        <w:pStyle w:val="Style9"/>
        <w:widowControl/>
        <w:tabs>
          <w:tab w:val="left" w:pos="1258"/>
        </w:tabs>
        <w:spacing w:line="240" w:lineRule="auto"/>
        <w:ind w:firstLine="709"/>
        <w:rPr>
          <w:rStyle w:val="FontStyle17"/>
          <w:sz w:val="28"/>
          <w:szCs w:val="28"/>
          <w:lang w:eastAsia="en-US"/>
        </w:rPr>
      </w:pPr>
      <w:r w:rsidRPr="00847C51">
        <w:rPr>
          <w:rStyle w:val="FontStyle17"/>
          <w:sz w:val="28"/>
          <w:szCs w:val="28"/>
          <w:lang w:val="en-US" w:eastAsia="en-US"/>
        </w:rPr>
        <w:t>iii</w:t>
      </w:r>
      <w:r w:rsidRPr="00847C51">
        <w:rPr>
          <w:rStyle w:val="FontStyle17"/>
          <w:sz w:val="28"/>
          <w:szCs w:val="28"/>
          <w:lang w:eastAsia="en-US"/>
        </w:rPr>
        <w:t>)</w:t>
      </w:r>
      <w:r w:rsidRPr="00847C51">
        <w:rPr>
          <w:rStyle w:val="FontStyle17"/>
          <w:sz w:val="28"/>
          <w:szCs w:val="28"/>
          <w:lang w:eastAsia="en-US"/>
        </w:rPr>
        <w:tab/>
        <w:t>налоговый период;</w:t>
      </w:r>
    </w:p>
    <w:p w:rsidR="004B5E1F" w:rsidRPr="00847C51" w:rsidRDefault="001D6D2C" w:rsidP="003C719C">
      <w:pPr>
        <w:pStyle w:val="Style9"/>
        <w:widowControl/>
        <w:tabs>
          <w:tab w:val="left" w:pos="1258"/>
        </w:tabs>
        <w:spacing w:line="240" w:lineRule="auto"/>
        <w:ind w:firstLine="709"/>
        <w:rPr>
          <w:rStyle w:val="FontStyle17"/>
          <w:sz w:val="28"/>
          <w:szCs w:val="28"/>
          <w:lang w:eastAsia="en-US"/>
        </w:rPr>
      </w:pPr>
      <w:r w:rsidRPr="00847C51">
        <w:rPr>
          <w:rStyle w:val="FontStyle17"/>
          <w:sz w:val="28"/>
          <w:szCs w:val="28"/>
          <w:lang w:val="en-US" w:eastAsia="en-US"/>
        </w:rPr>
        <w:t>iv</w:t>
      </w:r>
      <w:r w:rsidRPr="00847C51">
        <w:rPr>
          <w:rStyle w:val="FontStyle17"/>
          <w:sz w:val="28"/>
          <w:szCs w:val="28"/>
          <w:lang w:eastAsia="en-US"/>
        </w:rPr>
        <w:t>)</w:t>
      </w:r>
      <w:r w:rsidRPr="00847C51">
        <w:rPr>
          <w:rStyle w:val="FontStyle17"/>
          <w:sz w:val="28"/>
          <w:szCs w:val="28"/>
          <w:lang w:eastAsia="en-US"/>
        </w:rPr>
        <w:tab/>
        <w:t>сумма удерживаемая платежным агентом (если применимо).</w:t>
      </w:r>
    </w:p>
    <w:p w:rsidR="004B5E1F" w:rsidRPr="00847C51" w:rsidRDefault="004B5E1F" w:rsidP="003C719C">
      <w:pPr>
        <w:pStyle w:val="Style2"/>
        <w:widowControl/>
        <w:spacing w:line="240" w:lineRule="auto"/>
        <w:ind w:firstLine="709"/>
        <w:jc w:val="left"/>
        <w:rPr>
          <w:sz w:val="28"/>
          <w:szCs w:val="28"/>
        </w:rPr>
      </w:pPr>
    </w:p>
    <w:p w:rsidR="004B5E1F" w:rsidRPr="00847C51" w:rsidRDefault="004B5E1F" w:rsidP="003C719C">
      <w:pPr>
        <w:pStyle w:val="Style2"/>
        <w:widowControl/>
        <w:spacing w:line="240" w:lineRule="auto"/>
        <w:ind w:firstLine="709"/>
        <w:jc w:val="left"/>
        <w:rPr>
          <w:sz w:val="28"/>
          <w:szCs w:val="28"/>
        </w:rPr>
      </w:pPr>
    </w:p>
    <w:p w:rsidR="004B5E1F" w:rsidRPr="00847C51" w:rsidRDefault="004B5E1F" w:rsidP="003C719C">
      <w:pPr>
        <w:pStyle w:val="Style2"/>
        <w:widowControl/>
        <w:spacing w:line="240" w:lineRule="auto"/>
        <w:ind w:firstLine="709"/>
        <w:jc w:val="left"/>
        <w:rPr>
          <w:sz w:val="28"/>
          <w:szCs w:val="28"/>
        </w:rPr>
      </w:pPr>
    </w:p>
    <w:p w:rsidR="004B5E1F" w:rsidRPr="00847C51" w:rsidRDefault="001D6D2C" w:rsidP="004D7AC0">
      <w:pPr>
        <w:pStyle w:val="Style2"/>
        <w:widowControl/>
        <w:spacing w:line="240" w:lineRule="auto"/>
        <w:rPr>
          <w:rStyle w:val="FontStyle16"/>
          <w:sz w:val="28"/>
          <w:szCs w:val="28"/>
        </w:rPr>
      </w:pPr>
      <w:r w:rsidRPr="00847C51">
        <w:rPr>
          <w:rStyle w:val="FontStyle16"/>
          <w:sz w:val="28"/>
          <w:szCs w:val="28"/>
        </w:rPr>
        <w:lastRenderedPageBreak/>
        <w:t>Статья 5</w:t>
      </w:r>
    </w:p>
    <w:p w:rsidR="004B5E1F" w:rsidRPr="003F444F" w:rsidRDefault="001D6D2C" w:rsidP="004D7AC0">
      <w:pPr>
        <w:pStyle w:val="Style2"/>
        <w:widowControl/>
        <w:spacing w:line="240" w:lineRule="auto"/>
        <w:rPr>
          <w:rStyle w:val="FontStyle16"/>
          <w:sz w:val="28"/>
          <w:szCs w:val="28"/>
        </w:rPr>
      </w:pPr>
      <w:r w:rsidRPr="00847C51">
        <w:rPr>
          <w:rStyle w:val="FontStyle16"/>
          <w:sz w:val="28"/>
          <w:szCs w:val="28"/>
        </w:rPr>
        <w:t>Инициативный обмен информацией</w:t>
      </w:r>
    </w:p>
    <w:p w:rsidR="003C719C" w:rsidRPr="003F444F" w:rsidRDefault="003C719C" w:rsidP="003C719C">
      <w:pPr>
        <w:pStyle w:val="Style2"/>
        <w:widowControl/>
        <w:spacing w:line="240" w:lineRule="auto"/>
        <w:ind w:firstLine="709"/>
        <w:jc w:val="left"/>
        <w:rPr>
          <w:rStyle w:val="FontStyle16"/>
          <w:sz w:val="28"/>
          <w:szCs w:val="28"/>
        </w:rPr>
      </w:pPr>
    </w:p>
    <w:p w:rsidR="004B5E1F" w:rsidRPr="00847C51" w:rsidRDefault="001D6D2C" w:rsidP="003C719C">
      <w:pPr>
        <w:pStyle w:val="Style4"/>
        <w:widowControl/>
        <w:spacing w:line="240" w:lineRule="auto"/>
        <w:ind w:firstLine="709"/>
        <w:rPr>
          <w:rStyle w:val="FontStyle17"/>
          <w:sz w:val="28"/>
          <w:szCs w:val="28"/>
        </w:rPr>
      </w:pPr>
      <w:r w:rsidRPr="00847C51">
        <w:rPr>
          <w:rStyle w:val="FontStyle17"/>
          <w:sz w:val="28"/>
          <w:szCs w:val="28"/>
        </w:rPr>
        <w:t>В рамках инициативного обмена информацией компетентные органы могут предоставлять информацию друг другу по собственной инициативе в отношении любых данных, полученных в ходе своей обычной административной практики, и которые могут быть в интересах другой Стороны.</w:t>
      </w:r>
    </w:p>
    <w:p w:rsidR="004B5E1F" w:rsidRPr="00847C51" w:rsidRDefault="004B5E1F" w:rsidP="003C719C">
      <w:pPr>
        <w:pStyle w:val="Style2"/>
        <w:widowControl/>
        <w:spacing w:line="240" w:lineRule="auto"/>
        <w:ind w:firstLine="709"/>
        <w:jc w:val="left"/>
        <w:rPr>
          <w:sz w:val="28"/>
          <w:szCs w:val="28"/>
        </w:rPr>
      </w:pPr>
    </w:p>
    <w:p w:rsidR="004B5E1F" w:rsidRPr="00847C51" w:rsidRDefault="001D6D2C" w:rsidP="004D7AC0">
      <w:pPr>
        <w:pStyle w:val="Style2"/>
        <w:widowControl/>
        <w:spacing w:line="240" w:lineRule="auto"/>
        <w:rPr>
          <w:rStyle w:val="FontStyle17"/>
          <w:sz w:val="28"/>
          <w:szCs w:val="28"/>
        </w:rPr>
      </w:pPr>
      <w:r w:rsidRPr="00847C51">
        <w:rPr>
          <w:rStyle w:val="FontStyle16"/>
          <w:sz w:val="28"/>
          <w:szCs w:val="28"/>
        </w:rPr>
        <w:t xml:space="preserve">Статья </w:t>
      </w:r>
      <w:r w:rsidRPr="004D7AC0">
        <w:rPr>
          <w:rStyle w:val="FontStyle17"/>
          <w:b/>
          <w:sz w:val="28"/>
          <w:szCs w:val="28"/>
        </w:rPr>
        <w:t>6</w:t>
      </w:r>
    </w:p>
    <w:p w:rsidR="004B5E1F" w:rsidRDefault="001D6D2C" w:rsidP="004D7AC0">
      <w:pPr>
        <w:pStyle w:val="Style2"/>
        <w:widowControl/>
        <w:spacing w:line="240" w:lineRule="auto"/>
        <w:rPr>
          <w:rStyle w:val="FontStyle16"/>
          <w:sz w:val="28"/>
          <w:szCs w:val="28"/>
          <w:lang w:val="en-US"/>
        </w:rPr>
      </w:pPr>
      <w:r w:rsidRPr="00847C51">
        <w:rPr>
          <w:rStyle w:val="FontStyle16"/>
          <w:sz w:val="28"/>
          <w:szCs w:val="28"/>
        </w:rPr>
        <w:t>Одновременные налоговые проверки</w:t>
      </w:r>
    </w:p>
    <w:p w:rsidR="003C719C" w:rsidRPr="003C719C" w:rsidRDefault="003C719C" w:rsidP="003C719C">
      <w:pPr>
        <w:pStyle w:val="Style2"/>
        <w:widowControl/>
        <w:spacing w:line="240" w:lineRule="auto"/>
        <w:ind w:firstLine="709"/>
        <w:jc w:val="left"/>
        <w:rPr>
          <w:rStyle w:val="FontStyle16"/>
          <w:sz w:val="28"/>
          <w:szCs w:val="28"/>
          <w:lang w:val="en-US"/>
        </w:rPr>
      </w:pPr>
    </w:p>
    <w:p w:rsidR="004B5E1F" w:rsidRPr="00847C51" w:rsidRDefault="001D6D2C" w:rsidP="003C719C">
      <w:pPr>
        <w:pStyle w:val="Style7"/>
        <w:widowControl/>
        <w:numPr>
          <w:ilvl w:val="0"/>
          <w:numId w:val="6"/>
        </w:numPr>
        <w:tabs>
          <w:tab w:val="left" w:pos="1200"/>
        </w:tabs>
        <w:spacing w:line="240" w:lineRule="auto"/>
        <w:ind w:firstLine="709"/>
        <w:rPr>
          <w:rStyle w:val="FontStyle16"/>
          <w:sz w:val="28"/>
          <w:szCs w:val="28"/>
        </w:rPr>
      </w:pPr>
      <w:r w:rsidRPr="00847C51">
        <w:rPr>
          <w:rStyle w:val="FontStyle17"/>
          <w:sz w:val="28"/>
          <w:szCs w:val="28"/>
        </w:rPr>
        <w:t>Для обеспечения эффективности обмена информацией и предотвращения уклонения от уплаты налогов компетентные органы могут выполнять одновременные налоговые проверки в порядке, предусмотренном национальными законодательствами своих государств.</w:t>
      </w:r>
    </w:p>
    <w:p w:rsidR="004B5E1F" w:rsidRPr="00847C51" w:rsidRDefault="001D6D2C" w:rsidP="003C719C">
      <w:pPr>
        <w:pStyle w:val="Style7"/>
        <w:widowControl/>
        <w:numPr>
          <w:ilvl w:val="0"/>
          <w:numId w:val="6"/>
        </w:numPr>
        <w:tabs>
          <w:tab w:val="left" w:pos="1200"/>
        </w:tabs>
        <w:spacing w:line="240" w:lineRule="auto"/>
        <w:ind w:firstLine="709"/>
        <w:rPr>
          <w:rStyle w:val="FontStyle17"/>
          <w:sz w:val="28"/>
          <w:szCs w:val="28"/>
        </w:rPr>
      </w:pPr>
      <w:r w:rsidRPr="00847C51">
        <w:rPr>
          <w:rStyle w:val="FontStyle17"/>
          <w:sz w:val="28"/>
          <w:szCs w:val="28"/>
        </w:rPr>
        <w:t>Одновременная проверка означает соглашение между компетентными органами обеих Сторон для одновременной и независимой проверки, каждого на территории своего государства, налоговых дел налогоплательщиков или группы налогоплательщиков, в которых они имеют общие или связанные с ними интересы, с целью обмена любой соответствующей информацией, которую они могут получить.</w:t>
      </w:r>
    </w:p>
    <w:p w:rsidR="004B5E1F" w:rsidRPr="00847C51" w:rsidRDefault="001D6D2C" w:rsidP="003C719C">
      <w:pPr>
        <w:pStyle w:val="Style7"/>
        <w:widowControl/>
        <w:numPr>
          <w:ilvl w:val="0"/>
          <w:numId w:val="7"/>
        </w:numPr>
        <w:tabs>
          <w:tab w:val="left" w:pos="1210"/>
        </w:tabs>
        <w:spacing w:line="240" w:lineRule="auto"/>
        <w:ind w:firstLine="709"/>
        <w:rPr>
          <w:rStyle w:val="FontStyle17"/>
          <w:sz w:val="28"/>
          <w:szCs w:val="28"/>
        </w:rPr>
      </w:pPr>
      <w:r w:rsidRPr="00847C51">
        <w:rPr>
          <w:rStyle w:val="FontStyle17"/>
          <w:sz w:val="28"/>
          <w:szCs w:val="28"/>
        </w:rPr>
        <w:t>Для этой цели компетентный орган одной Стороны проводит консультацию с компетентным органом другой Стороны по делу, выбранному для одновременной проверки, предоставляя информацию, ведущую к его предложению или любую другую соответствующую информацию. Проконсультированный орган должен принять решение об участии в проведении одновременной проверки.</w:t>
      </w:r>
    </w:p>
    <w:p w:rsidR="004B5E1F" w:rsidRPr="00847C51" w:rsidRDefault="001D6D2C" w:rsidP="003C719C">
      <w:pPr>
        <w:pStyle w:val="Style7"/>
        <w:widowControl/>
        <w:numPr>
          <w:ilvl w:val="0"/>
          <w:numId w:val="7"/>
        </w:numPr>
        <w:tabs>
          <w:tab w:val="left" w:pos="1210"/>
        </w:tabs>
        <w:spacing w:line="240" w:lineRule="auto"/>
        <w:ind w:firstLine="709"/>
        <w:rPr>
          <w:rStyle w:val="FontStyle17"/>
          <w:sz w:val="28"/>
          <w:szCs w:val="28"/>
        </w:rPr>
      </w:pPr>
      <w:r w:rsidRPr="00847C51">
        <w:rPr>
          <w:rStyle w:val="FontStyle17"/>
          <w:sz w:val="28"/>
          <w:szCs w:val="28"/>
        </w:rPr>
        <w:t>Подтверждение о выполнении одновременной проверки представляется в письменной форме, в течении двух недель со дня получения предложения, но не более месяца, в тоже время каждый компетентный орган назначает в письменном виде представителя, который несет функциональную ответственность по координированию проверки. Представители договариваются, на индивидуальной основе, о практических аспектах одновременных налоговых проверках и в частности о сроках и периоде времени проведения таких проверок в соответствии с национальным законодательством государств Сторон.</w:t>
      </w:r>
    </w:p>
    <w:p w:rsidR="004B5E1F" w:rsidRPr="00847C51" w:rsidRDefault="001D6D2C" w:rsidP="003C719C">
      <w:pPr>
        <w:pStyle w:val="Style7"/>
        <w:widowControl/>
        <w:numPr>
          <w:ilvl w:val="0"/>
          <w:numId w:val="7"/>
        </w:numPr>
        <w:tabs>
          <w:tab w:val="left" w:pos="1210"/>
        </w:tabs>
        <w:spacing w:line="240" w:lineRule="auto"/>
        <w:ind w:firstLine="709"/>
        <w:rPr>
          <w:rStyle w:val="FontStyle17"/>
          <w:sz w:val="28"/>
          <w:szCs w:val="28"/>
        </w:rPr>
      </w:pPr>
      <w:r w:rsidRPr="00847C51">
        <w:rPr>
          <w:rStyle w:val="FontStyle17"/>
          <w:sz w:val="28"/>
          <w:szCs w:val="28"/>
        </w:rPr>
        <w:t>Одновременные проверки проводятся каждой из Сторон в рамках своей компетенции. Каждая Сторона самостоятельно несет свои расходы, возникшие в ходе таких мероприятий.</w:t>
      </w:r>
    </w:p>
    <w:p w:rsidR="004B5E1F" w:rsidRPr="00847C51" w:rsidRDefault="001D6D2C" w:rsidP="003C719C">
      <w:pPr>
        <w:pStyle w:val="Style7"/>
        <w:widowControl/>
        <w:numPr>
          <w:ilvl w:val="0"/>
          <w:numId w:val="7"/>
        </w:numPr>
        <w:tabs>
          <w:tab w:val="left" w:pos="1210"/>
        </w:tabs>
        <w:spacing w:line="240" w:lineRule="auto"/>
        <w:ind w:firstLine="709"/>
        <w:rPr>
          <w:rStyle w:val="FontStyle17"/>
          <w:sz w:val="28"/>
          <w:szCs w:val="28"/>
        </w:rPr>
      </w:pPr>
      <w:r w:rsidRPr="00847C51">
        <w:rPr>
          <w:rStyle w:val="FontStyle17"/>
          <w:sz w:val="28"/>
          <w:szCs w:val="28"/>
        </w:rPr>
        <w:t>Если любая из Сторон пришла к заключению о том, что проводимая одновременная проверка больше не целесообразна, она может предложить завершить такую проверку, уведомляя другую Сторону в письменной форме.</w:t>
      </w:r>
    </w:p>
    <w:p w:rsidR="004B5E1F" w:rsidRPr="00847C51" w:rsidRDefault="004B5E1F" w:rsidP="003C719C">
      <w:pPr>
        <w:pStyle w:val="Style6"/>
        <w:widowControl/>
        <w:spacing w:line="240" w:lineRule="auto"/>
        <w:ind w:firstLine="709"/>
        <w:rPr>
          <w:sz w:val="28"/>
          <w:szCs w:val="28"/>
        </w:rPr>
      </w:pPr>
    </w:p>
    <w:p w:rsidR="004B5E1F" w:rsidRPr="00847C51" w:rsidRDefault="001D6D2C" w:rsidP="004D7AC0">
      <w:pPr>
        <w:pStyle w:val="Style6"/>
        <w:widowControl/>
        <w:spacing w:line="240" w:lineRule="auto"/>
        <w:ind w:firstLine="0"/>
        <w:jc w:val="center"/>
        <w:rPr>
          <w:rStyle w:val="FontStyle17"/>
          <w:sz w:val="28"/>
          <w:szCs w:val="28"/>
        </w:rPr>
      </w:pPr>
      <w:r w:rsidRPr="00847C51">
        <w:rPr>
          <w:rStyle w:val="FontStyle16"/>
          <w:sz w:val="28"/>
          <w:szCs w:val="28"/>
        </w:rPr>
        <w:t xml:space="preserve">Статья </w:t>
      </w:r>
      <w:r w:rsidRPr="00C24D49">
        <w:rPr>
          <w:rStyle w:val="FontStyle17"/>
          <w:b/>
          <w:sz w:val="28"/>
          <w:szCs w:val="28"/>
        </w:rPr>
        <w:t>7</w:t>
      </w:r>
    </w:p>
    <w:p w:rsidR="004B5E1F" w:rsidRDefault="001D6D2C" w:rsidP="004D7AC0">
      <w:pPr>
        <w:pStyle w:val="Style2"/>
        <w:widowControl/>
        <w:spacing w:line="240" w:lineRule="auto"/>
        <w:rPr>
          <w:rStyle w:val="FontStyle16"/>
          <w:sz w:val="28"/>
          <w:szCs w:val="28"/>
          <w:lang w:val="en-US"/>
        </w:rPr>
      </w:pPr>
      <w:r w:rsidRPr="00847C51">
        <w:rPr>
          <w:rStyle w:val="FontStyle16"/>
          <w:sz w:val="28"/>
          <w:szCs w:val="28"/>
        </w:rPr>
        <w:lastRenderedPageBreak/>
        <w:t>Взаимодействие при исполнении запроса</w:t>
      </w:r>
    </w:p>
    <w:p w:rsidR="003C719C" w:rsidRPr="003C719C" w:rsidRDefault="003C719C" w:rsidP="003C719C">
      <w:pPr>
        <w:pStyle w:val="Style2"/>
        <w:widowControl/>
        <w:spacing w:line="240" w:lineRule="auto"/>
        <w:ind w:firstLine="709"/>
        <w:jc w:val="left"/>
        <w:rPr>
          <w:rStyle w:val="FontStyle16"/>
          <w:sz w:val="28"/>
          <w:szCs w:val="28"/>
          <w:lang w:val="en-US"/>
        </w:rPr>
      </w:pPr>
    </w:p>
    <w:p w:rsidR="004B5E1F" w:rsidRPr="00847C51" w:rsidRDefault="001D6D2C" w:rsidP="003C719C">
      <w:pPr>
        <w:pStyle w:val="Style4"/>
        <w:widowControl/>
        <w:spacing w:line="240" w:lineRule="auto"/>
        <w:ind w:firstLine="709"/>
        <w:rPr>
          <w:rStyle w:val="FontStyle17"/>
          <w:sz w:val="28"/>
          <w:szCs w:val="28"/>
        </w:rPr>
      </w:pPr>
      <w:r w:rsidRPr="00847C51">
        <w:rPr>
          <w:rStyle w:val="FontStyle17"/>
          <w:sz w:val="28"/>
          <w:szCs w:val="28"/>
        </w:rPr>
        <w:t>Запрашиваемый компетентный орган может разрешить и установить определенные условия уполномоченным представителям запрашивающего компетентного органа принять участие в исполнении запроса на территории своего государства, если это не противоречит законодательству его государства.</w:t>
      </w:r>
    </w:p>
    <w:p w:rsidR="004B5E1F" w:rsidRPr="00847C51" w:rsidRDefault="004B5E1F" w:rsidP="003C719C">
      <w:pPr>
        <w:pStyle w:val="Style6"/>
        <w:widowControl/>
        <w:spacing w:line="240" w:lineRule="auto"/>
        <w:ind w:right="3226" w:firstLine="709"/>
        <w:rPr>
          <w:sz w:val="28"/>
          <w:szCs w:val="28"/>
        </w:rPr>
      </w:pPr>
    </w:p>
    <w:p w:rsidR="003C719C" w:rsidRPr="003F444F" w:rsidRDefault="001D6D2C" w:rsidP="004D7AC0">
      <w:pPr>
        <w:pStyle w:val="Style6"/>
        <w:widowControl/>
        <w:spacing w:line="240" w:lineRule="auto"/>
        <w:ind w:right="-1" w:firstLine="0"/>
        <w:jc w:val="center"/>
        <w:rPr>
          <w:rStyle w:val="FontStyle16"/>
          <w:sz w:val="28"/>
          <w:szCs w:val="28"/>
        </w:rPr>
      </w:pPr>
      <w:r w:rsidRPr="00847C51">
        <w:rPr>
          <w:rStyle w:val="FontStyle16"/>
          <w:sz w:val="28"/>
          <w:szCs w:val="28"/>
        </w:rPr>
        <w:t xml:space="preserve">Статья 8 </w:t>
      </w:r>
    </w:p>
    <w:p w:rsidR="004B5E1F" w:rsidRPr="003F444F" w:rsidRDefault="001D6D2C" w:rsidP="004D7AC0">
      <w:pPr>
        <w:pStyle w:val="Style6"/>
        <w:widowControl/>
        <w:spacing w:line="240" w:lineRule="auto"/>
        <w:ind w:right="-1" w:firstLine="0"/>
        <w:jc w:val="center"/>
        <w:rPr>
          <w:rStyle w:val="FontStyle16"/>
          <w:sz w:val="28"/>
          <w:szCs w:val="28"/>
        </w:rPr>
      </w:pPr>
      <w:r w:rsidRPr="00847C51">
        <w:rPr>
          <w:rStyle w:val="FontStyle16"/>
          <w:sz w:val="28"/>
          <w:szCs w:val="28"/>
        </w:rPr>
        <w:t>Иное содействие</w:t>
      </w:r>
    </w:p>
    <w:p w:rsidR="003C719C" w:rsidRPr="003F444F" w:rsidRDefault="003C719C" w:rsidP="003C719C">
      <w:pPr>
        <w:pStyle w:val="Style6"/>
        <w:widowControl/>
        <w:spacing w:line="240" w:lineRule="auto"/>
        <w:ind w:right="-1" w:firstLine="709"/>
        <w:jc w:val="center"/>
        <w:rPr>
          <w:rStyle w:val="FontStyle16"/>
          <w:sz w:val="28"/>
          <w:szCs w:val="28"/>
        </w:rPr>
      </w:pPr>
    </w:p>
    <w:p w:rsidR="004B5E1F" w:rsidRPr="00847C51" w:rsidRDefault="001D6D2C" w:rsidP="003C719C">
      <w:pPr>
        <w:pStyle w:val="Style4"/>
        <w:widowControl/>
        <w:spacing w:line="240" w:lineRule="auto"/>
        <w:ind w:firstLine="709"/>
        <w:rPr>
          <w:rStyle w:val="FontStyle17"/>
          <w:sz w:val="28"/>
          <w:szCs w:val="28"/>
        </w:rPr>
      </w:pPr>
      <w:r w:rsidRPr="00847C51">
        <w:rPr>
          <w:rStyle w:val="FontStyle17"/>
          <w:sz w:val="28"/>
          <w:szCs w:val="28"/>
        </w:rPr>
        <w:t>Компетентные органы также оказывают друг другу содействие в части изучения взаимного опыта и правоприменительной практики в области налогообложения.</w:t>
      </w:r>
    </w:p>
    <w:p w:rsidR="004B5E1F" w:rsidRPr="00847C51" w:rsidRDefault="004B5E1F" w:rsidP="003C719C">
      <w:pPr>
        <w:widowControl/>
        <w:ind w:firstLine="709"/>
        <w:rPr>
          <w:sz w:val="28"/>
          <w:szCs w:val="28"/>
        </w:rPr>
      </w:pPr>
    </w:p>
    <w:p w:rsidR="003C719C" w:rsidRPr="003F444F" w:rsidRDefault="001D6D2C" w:rsidP="004D7AC0">
      <w:pPr>
        <w:pStyle w:val="Style10"/>
        <w:widowControl/>
        <w:spacing w:line="240" w:lineRule="auto"/>
        <w:ind w:right="-1" w:firstLine="0"/>
        <w:jc w:val="center"/>
        <w:rPr>
          <w:rStyle w:val="FontStyle16"/>
          <w:sz w:val="28"/>
          <w:szCs w:val="28"/>
        </w:rPr>
      </w:pPr>
      <w:r w:rsidRPr="00847C51">
        <w:rPr>
          <w:rStyle w:val="FontStyle16"/>
          <w:sz w:val="28"/>
          <w:szCs w:val="28"/>
        </w:rPr>
        <w:t xml:space="preserve">Статья 9 </w:t>
      </w:r>
    </w:p>
    <w:p w:rsidR="004B5E1F" w:rsidRPr="003F444F" w:rsidRDefault="001D6D2C" w:rsidP="004D7AC0">
      <w:pPr>
        <w:pStyle w:val="Style10"/>
        <w:widowControl/>
        <w:spacing w:line="240" w:lineRule="auto"/>
        <w:ind w:right="-1" w:firstLine="0"/>
        <w:jc w:val="center"/>
        <w:rPr>
          <w:rStyle w:val="FontStyle16"/>
          <w:sz w:val="28"/>
          <w:szCs w:val="28"/>
        </w:rPr>
      </w:pPr>
      <w:r w:rsidRPr="00847C51">
        <w:rPr>
          <w:rStyle w:val="FontStyle16"/>
          <w:sz w:val="28"/>
          <w:szCs w:val="28"/>
        </w:rPr>
        <w:t>Отказ в оказании содействия</w:t>
      </w:r>
    </w:p>
    <w:p w:rsidR="003C719C" w:rsidRPr="003F444F" w:rsidRDefault="003C719C" w:rsidP="003C719C">
      <w:pPr>
        <w:pStyle w:val="Style10"/>
        <w:widowControl/>
        <w:spacing w:line="240" w:lineRule="auto"/>
        <w:ind w:right="-1" w:firstLine="709"/>
        <w:jc w:val="center"/>
        <w:rPr>
          <w:rStyle w:val="FontStyle16"/>
          <w:sz w:val="28"/>
          <w:szCs w:val="28"/>
        </w:rPr>
      </w:pPr>
    </w:p>
    <w:p w:rsidR="004B5E1F" w:rsidRPr="00847C51" w:rsidRDefault="001D6D2C" w:rsidP="003C719C">
      <w:pPr>
        <w:pStyle w:val="Style7"/>
        <w:widowControl/>
        <w:tabs>
          <w:tab w:val="left" w:pos="1171"/>
        </w:tabs>
        <w:spacing w:line="240" w:lineRule="auto"/>
        <w:ind w:firstLine="709"/>
        <w:rPr>
          <w:rStyle w:val="FontStyle17"/>
          <w:sz w:val="28"/>
          <w:szCs w:val="28"/>
        </w:rPr>
      </w:pPr>
      <w:r w:rsidRPr="003C719C">
        <w:rPr>
          <w:rStyle w:val="FontStyle16"/>
          <w:b w:val="0"/>
          <w:sz w:val="28"/>
          <w:szCs w:val="28"/>
        </w:rPr>
        <w:t>1.</w:t>
      </w:r>
      <w:r w:rsidRPr="00847C51">
        <w:rPr>
          <w:rStyle w:val="FontStyle16"/>
          <w:b w:val="0"/>
          <w:bCs w:val="0"/>
          <w:sz w:val="28"/>
          <w:szCs w:val="28"/>
        </w:rPr>
        <w:tab/>
      </w:r>
      <w:r w:rsidRPr="00847C51">
        <w:rPr>
          <w:rStyle w:val="FontStyle17"/>
          <w:sz w:val="28"/>
          <w:szCs w:val="28"/>
        </w:rPr>
        <w:t>В случае возникновения вопросов, определенных в пункте 2 статьи 26Конвенции, каждая Сторона вправе отказать в оказании содействия по направленномузапросу другой Стороны.</w:t>
      </w:r>
    </w:p>
    <w:p w:rsidR="004B5E1F" w:rsidRPr="00847C51" w:rsidRDefault="001D6D2C" w:rsidP="003C719C">
      <w:pPr>
        <w:pStyle w:val="Style4"/>
        <w:widowControl/>
        <w:spacing w:line="240" w:lineRule="auto"/>
        <w:ind w:firstLine="709"/>
        <w:rPr>
          <w:rStyle w:val="FontStyle17"/>
          <w:sz w:val="28"/>
          <w:szCs w:val="28"/>
        </w:rPr>
      </w:pPr>
      <w:r w:rsidRPr="00847C51">
        <w:rPr>
          <w:rStyle w:val="FontStyle17"/>
          <w:sz w:val="28"/>
          <w:szCs w:val="28"/>
        </w:rPr>
        <w:t>В таком случае, когда запрашиваемая информация не может быть предоставлена, запрашиваемый орган незамедлительно после установления факта таких трудностей уведомляет об этом запрашивающий орган о причинах такого отказа.</w:t>
      </w:r>
    </w:p>
    <w:p w:rsidR="004B5E1F" w:rsidRPr="00847C51" w:rsidRDefault="001D6D2C" w:rsidP="003C719C">
      <w:pPr>
        <w:pStyle w:val="Style7"/>
        <w:widowControl/>
        <w:tabs>
          <w:tab w:val="left" w:pos="1171"/>
        </w:tabs>
        <w:spacing w:line="240" w:lineRule="auto"/>
        <w:ind w:firstLine="709"/>
        <w:rPr>
          <w:rStyle w:val="FontStyle17"/>
          <w:sz w:val="28"/>
          <w:szCs w:val="28"/>
        </w:rPr>
      </w:pPr>
      <w:r w:rsidRPr="00847C51">
        <w:rPr>
          <w:rStyle w:val="FontStyle17"/>
          <w:sz w:val="28"/>
          <w:szCs w:val="28"/>
        </w:rPr>
        <w:t>2.</w:t>
      </w:r>
      <w:r w:rsidRPr="00847C51">
        <w:rPr>
          <w:rStyle w:val="FontStyle17"/>
          <w:sz w:val="28"/>
          <w:szCs w:val="28"/>
        </w:rPr>
        <w:tab/>
        <w:t>Осуществление содействия может быть отложено запрашиваемой Стороной</w:t>
      </w:r>
      <w:r w:rsidR="003F444F">
        <w:rPr>
          <w:rStyle w:val="FontStyle17"/>
          <w:sz w:val="28"/>
          <w:szCs w:val="28"/>
        </w:rPr>
        <w:t xml:space="preserve"> </w:t>
      </w:r>
      <w:r w:rsidRPr="00847C51">
        <w:rPr>
          <w:rStyle w:val="FontStyle17"/>
          <w:sz w:val="28"/>
          <w:szCs w:val="28"/>
        </w:rPr>
        <w:t>по причине, когда его выполнение может повлиять на процесс расследования</w:t>
      </w:r>
      <w:r w:rsidR="003F444F">
        <w:rPr>
          <w:rStyle w:val="FontStyle17"/>
          <w:sz w:val="28"/>
          <w:szCs w:val="28"/>
        </w:rPr>
        <w:t xml:space="preserve"> </w:t>
      </w:r>
      <w:r w:rsidRPr="00847C51">
        <w:rPr>
          <w:rStyle w:val="FontStyle17"/>
          <w:sz w:val="28"/>
          <w:szCs w:val="28"/>
        </w:rPr>
        <w:t>или</w:t>
      </w:r>
      <w:r w:rsidR="003F444F">
        <w:rPr>
          <w:rStyle w:val="FontStyle17"/>
          <w:sz w:val="28"/>
          <w:szCs w:val="28"/>
        </w:rPr>
        <w:t xml:space="preserve"> </w:t>
      </w:r>
      <w:r w:rsidRPr="00847C51">
        <w:rPr>
          <w:rStyle w:val="FontStyle17"/>
          <w:sz w:val="28"/>
          <w:szCs w:val="28"/>
        </w:rPr>
        <w:t>судебного разбирательства, осуществляемых официальными лицами запрашиваемого</w:t>
      </w:r>
      <w:r w:rsidR="003F444F">
        <w:rPr>
          <w:rStyle w:val="FontStyle17"/>
          <w:sz w:val="28"/>
          <w:szCs w:val="28"/>
        </w:rPr>
        <w:t xml:space="preserve"> </w:t>
      </w:r>
      <w:r w:rsidRPr="00847C51">
        <w:rPr>
          <w:rStyle w:val="FontStyle17"/>
          <w:sz w:val="28"/>
          <w:szCs w:val="28"/>
        </w:rPr>
        <w:t>государства. В таком случае запрашиваемый орган незамедлительно уведомляет</w:t>
      </w:r>
      <w:r w:rsidR="003F444F">
        <w:rPr>
          <w:rStyle w:val="FontStyle17"/>
          <w:sz w:val="28"/>
          <w:szCs w:val="28"/>
        </w:rPr>
        <w:t xml:space="preserve"> </w:t>
      </w:r>
      <w:r w:rsidRPr="00847C51">
        <w:rPr>
          <w:rStyle w:val="FontStyle17"/>
          <w:sz w:val="28"/>
          <w:szCs w:val="28"/>
        </w:rPr>
        <w:t>запрашивающий орган о причинах отсрочки.</w:t>
      </w:r>
    </w:p>
    <w:p w:rsidR="004B5E1F" w:rsidRPr="00847C51" w:rsidRDefault="004B5E1F" w:rsidP="003C719C">
      <w:pPr>
        <w:pStyle w:val="Style10"/>
        <w:widowControl/>
        <w:spacing w:line="240" w:lineRule="auto"/>
        <w:ind w:firstLine="709"/>
        <w:rPr>
          <w:sz w:val="28"/>
          <w:szCs w:val="28"/>
        </w:rPr>
      </w:pPr>
    </w:p>
    <w:p w:rsidR="004B5E1F" w:rsidRPr="00847C51" w:rsidRDefault="001D6D2C" w:rsidP="004D7AC0">
      <w:pPr>
        <w:pStyle w:val="Style10"/>
        <w:widowControl/>
        <w:spacing w:line="240" w:lineRule="auto"/>
        <w:ind w:firstLine="0"/>
        <w:jc w:val="center"/>
        <w:rPr>
          <w:rStyle w:val="FontStyle16"/>
          <w:sz w:val="28"/>
          <w:szCs w:val="28"/>
        </w:rPr>
      </w:pPr>
      <w:r w:rsidRPr="00847C51">
        <w:rPr>
          <w:rStyle w:val="FontStyle16"/>
          <w:sz w:val="28"/>
          <w:szCs w:val="28"/>
        </w:rPr>
        <w:t>Статья 10</w:t>
      </w:r>
    </w:p>
    <w:p w:rsidR="004B5E1F" w:rsidRPr="003F444F" w:rsidRDefault="001D6D2C" w:rsidP="004D7AC0">
      <w:pPr>
        <w:pStyle w:val="Style2"/>
        <w:widowControl/>
        <w:spacing w:line="240" w:lineRule="auto"/>
        <w:rPr>
          <w:rStyle w:val="FontStyle16"/>
          <w:sz w:val="28"/>
          <w:szCs w:val="28"/>
        </w:rPr>
      </w:pPr>
      <w:r w:rsidRPr="00847C51">
        <w:rPr>
          <w:rStyle w:val="FontStyle16"/>
          <w:sz w:val="28"/>
          <w:szCs w:val="28"/>
        </w:rPr>
        <w:t>Конфиденциальность</w:t>
      </w:r>
    </w:p>
    <w:p w:rsidR="003C719C" w:rsidRPr="003F444F" w:rsidRDefault="003C719C" w:rsidP="003C719C">
      <w:pPr>
        <w:pStyle w:val="Style2"/>
        <w:widowControl/>
        <w:spacing w:line="240" w:lineRule="auto"/>
        <w:ind w:firstLine="709"/>
        <w:jc w:val="left"/>
        <w:rPr>
          <w:rStyle w:val="FontStyle16"/>
          <w:sz w:val="28"/>
          <w:szCs w:val="28"/>
        </w:rPr>
      </w:pPr>
    </w:p>
    <w:p w:rsidR="004B5E1F" w:rsidRPr="00847C51" w:rsidRDefault="001D6D2C" w:rsidP="007D5881">
      <w:pPr>
        <w:pStyle w:val="Style4"/>
        <w:widowControl/>
        <w:spacing w:line="240" w:lineRule="auto"/>
        <w:ind w:firstLine="709"/>
        <w:rPr>
          <w:rStyle w:val="FontStyle17"/>
          <w:sz w:val="28"/>
          <w:szCs w:val="28"/>
        </w:rPr>
      </w:pPr>
      <w:r w:rsidRPr="00847C51">
        <w:rPr>
          <w:rStyle w:val="FontStyle17"/>
          <w:sz w:val="28"/>
          <w:szCs w:val="28"/>
        </w:rPr>
        <w:t>Информация,   полученная   компетентными   органами,</w:t>
      </w:r>
      <w:r w:rsidR="003F444F">
        <w:rPr>
          <w:rStyle w:val="FontStyle17"/>
          <w:sz w:val="28"/>
          <w:szCs w:val="28"/>
        </w:rPr>
        <w:t xml:space="preserve"> </w:t>
      </w:r>
      <w:r w:rsidRPr="00847C51">
        <w:rPr>
          <w:rStyle w:val="FontStyle17"/>
          <w:sz w:val="28"/>
          <w:szCs w:val="28"/>
        </w:rPr>
        <w:t>используется</w:t>
      </w:r>
      <w:r w:rsidR="003F444F">
        <w:rPr>
          <w:rStyle w:val="FontStyle17"/>
          <w:sz w:val="28"/>
          <w:szCs w:val="28"/>
        </w:rPr>
        <w:t xml:space="preserve"> </w:t>
      </w:r>
      <w:r w:rsidRPr="00847C51">
        <w:rPr>
          <w:rStyle w:val="FontStyle17"/>
          <w:sz w:val="28"/>
          <w:szCs w:val="28"/>
        </w:rPr>
        <w:t>и раскрывается только в случаях, определенных пунктом 1 статьи 26 Конвенции.</w:t>
      </w:r>
    </w:p>
    <w:p w:rsidR="007D5881" w:rsidRPr="003F444F" w:rsidRDefault="007D5881" w:rsidP="004D7AC0">
      <w:pPr>
        <w:pStyle w:val="Style12"/>
        <w:widowControl/>
        <w:spacing w:line="240" w:lineRule="auto"/>
        <w:ind w:right="-1" w:firstLine="0"/>
        <w:jc w:val="center"/>
        <w:rPr>
          <w:rStyle w:val="FontStyle16"/>
          <w:sz w:val="28"/>
          <w:szCs w:val="28"/>
        </w:rPr>
      </w:pPr>
    </w:p>
    <w:p w:rsidR="003C719C" w:rsidRDefault="001D6D2C" w:rsidP="004D7AC0">
      <w:pPr>
        <w:pStyle w:val="Style12"/>
        <w:widowControl/>
        <w:spacing w:line="240" w:lineRule="auto"/>
        <w:ind w:right="-1" w:firstLine="0"/>
        <w:jc w:val="center"/>
        <w:rPr>
          <w:rStyle w:val="FontStyle16"/>
          <w:sz w:val="28"/>
          <w:szCs w:val="28"/>
          <w:lang w:val="en-US"/>
        </w:rPr>
      </w:pPr>
      <w:r w:rsidRPr="00847C51">
        <w:rPr>
          <w:rStyle w:val="FontStyle16"/>
          <w:sz w:val="28"/>
          <w:szCs w:val="28"/>
        </w:rPr>
        <w:t>Статья 11</w:t>
      </w:r>
    </w:p>
    <w:p w:rsidR="004B5E1F" w:rsidRDefault="001D6D2C" w:rsidP="004D7AC0">
      <w:pPr>
        <w:pStyle w:val="Style12"/>
        <w:widowControl/>
        <w:spacing w:line="240" w:lineRule="auto"/>
        <w:ind w:right="-1" w:firstLine="0"/>
        <w:jc w:val="center"/>
        <w:rPr>
          <w:rStyle w:val="FontStyle16"/>
          <w:sz w:val="28"/>
          <w:szCs w:val="28"/>
          <w:lang w:val="en-US"/>
        </w:rPr>
      </w:pPr>
      <w:r w:rsidRPr="00847C51">
        <w:rPr>
          <w:rStyle w:val="FontStyle16"/>
          <w:sz w:val="28"/>
          <w:szCs w:val="28"/>
        </w:rPr>
        <w:t>Порядок финансирования</w:t>
      </w:r>
    </w:p>
    <w:p w:rsidR="003C719C" w:rsidRPr="003C719C" w:rsidRDefault="003C719C" w:rsidP="003C719C">
      <w:pPr>
        <w:pStyle w:val="Style12"/>
        <w:widowControl/>
        <w:spacing w:line="240" w:lineRule="auto"/>
        <w:ind w:right="-1" w:firstLine="709"/>
        <w:jc w:val="center"/>
        <w:rPr>
          <w:rStyle w:val="FontStyle16"/>
          <w:sz w:val="28"/>
          <w:szCs w:val="28"/>
          <w:lang w:val="en-US"/>
        </w:rPr>
      </w:pPr>
    </w:p>
    <w:p w:rsidR="004B5E1F" w:rsidRPr="00847C51" w:rsidRDefault="001D6D2C" w:rsidP="003C719C">
      <w:pPr>
        <w:pStyle w:val="Style7"/>
        <w:widowControl/>
        <w:numPr>
          <w:ilvl w:val="0"/>
          <w:numId w:val="8"/>
        </w:numPr>
        <w:tabs>
          <w:tab w:val="left" w:pos="1200"/>
        </w:tabs>
        <w:spacing w:line="240" w:lineRule="auto"/>
        <w:ind w:firstLine="709"/>
        <w:rPr>
          <w:rStyle w:val="FontStyle17"/>
          <w:sz w:val="28"/>
          <w:szCs w:val="28"/>
        </w:rPr>
      </w:pPr>
      <w:r w:rsidRPr="00847C51">
        <w:rPr>
          <w:rStyle w:val="FontStyle17"/>
          <w:sz w:val="28"/>
          <w:szCs w:val="28"/>
        </w:rPr>
        <w:t>Каждая Сторона самостоятельно несет расходы, связанные с реализацией настоящего Соглашения.</w:t>
      </w:r>
    </w:p>
    <w:p w:rsidR="004B5E1F" w:rsidRPr="00847C51" w:rsidRDefault="001D6D2C" w:rsidP="003C719C">
      <w:pPr>
        <w:pStyle w:val="Style7"/>
        <w:widowControl/>
        <w:numPr>
          <w:ilvl w:val="0"/>
          <w:numId w:val="8"/>
        </w:numPr>
        <w:tabs>
          <w:tab w:val="left" w:pos="1200"/>
        </w:tabs>
        <w:spacing w:line="240" w:lineRule="auto"/>
        <w:ind w:firstLine="709"/>
        <w:rPr>
          <w:rStyle w:val="FontStyle17"/>
          <w:sz w:val="28"/>
          <w:szCs w:val="28"/>
        </w:rPr>
      </w:pPr>
      <w:r w:rsidRPr="00847C51">
        <w:rPr>
          <w:rStyle w:val="FontStyle17"/>
          <w:sz w:val="28"/>
          <w:szCs w:val="28"/>
        </w:rPr>
        <w:lastRenderedPageBreak/>
        <w:t>Стороны, если это возможно и не противоречит нормам национального законодательства государств Сторон, могут привлекать средства третьих лиц для финансирования мероприятий, связанных с исполнением настоящего Соглашения.</w:t>
      </w:r>
    </w:p>
    <w:p w:rsidR="004B5E1F" w:rsidRPr="00847C51" w:rsidRDefault="004B5E1F" w:rsidP="003C719C">
      <w:pPr>
        <w:pStyle w:val="Style11"/>
        <w:widowControl/>
        <w:spacing w:line="240" w:lineRule="auto"/>
        <w:ind w:right="3686" w:firstLine="709"/>
        <w:rPr>
          <w:sz w:val="28"/>
          <w:szCs w:val="28"/>
        </w:rPr>
      </w:pPr>
    </w:p>
    <w:p w:rsidR="003C719C" w:rsidRPr="003F444F" w:rsidRDefault="001D6D2C" w:rsidP="004D7AC0">
      <w:pPr>
        <w:pStyle w:val="Style11"/>
        <w:widowControl/>
        <w:tabs>
          <w:tab w:val="left" w:pos="9355"/>
        </w:tabs>
        <w:spacing w:line="240" w:lineRule="auto"/>
        <w:ind w:right="-1" w:firstLine="0"/>
        <w:jc w:val="center"/>
        <w:rPr>
          <w:rStyle w:val="FontStyle16"/>
          <w:sz w:val="28"/>
          <w:szCs w:val="28"/>
        </w:rPr>
      </w:pPr>
      <w:r w:rsidRPr="00847C51">
        <w:rPr>
          <w:rStyle w:val="FontStyle16"/>
          <w:sz w:val="28"/>
          <w:szCs w:val="28"/>
        </w:rPr>
        <w:t xml:space="preserve">Статья 12 </w:t>
      </w:r>
    </w:p>
    <w:p w:rsidR="004B5E1F" w:rsidRPr="003F444F" w:rsidRDefault="001D6D2C" w:rsidP="004D7AC0">
      <w:pPr>
        <w:pStyle w:val="Style11"/>
        <w:widowControl/>
        <w:tabs>
          <w:tab w:val="left" w:pos="9355"/>
        </w:tabs>
        <w:spacing w:line="240" w:lineRule="auto"/>
        <w:ind w:right="-1" w:firstLine="0"/>
        <w:jc w:val="center"/>
        <w:rPr>
          <w:rStyle w:val="FontStyle16"/>
          <w:sz w:val="28"/>
          <w:szCs w:val="28"/>
        </w:rPr>
      </w:pPr>
      <w:r w:rsidRPr="00847C51">
        <w:rPr>
          <w:rStyle w:val="FontStyle16"/>
          <w:sz w:val="28"/>
          <w:szCs w:val="28"/>
        </w:rPr>
        <w:t>Споры</w:t>
      </w:r>
    </w:p>
    <w:p w:rsidR="003C719C" w:rsidRPr="003F444F" w:rsidRDefault="003C719C" w:rsidP="003C719C">
      <w:pPr>
        <w:pStyle w:val="Style11"/>
        <w:widowControl/>
        <w:spacing w:line="240" w:lineRule="auto"/>
        <w:ind w:right="-1" w:firstLine="709"/>
        <w:rPr>
          <w:rStyle w:val="FontStyle16"/>
          <w:sz w:val="28"/>
          <w:szCs w:val="28"/>
        </w:rPr>
      </w:pPr>
    </w:p>
    <w:p w:rsidR="004B5E1F" w:rsidRPr="00847C51" w:rsidRDefault="001D6D2C" w:rsidP="003C719C">
      <w:pPr>
        <w:pStyle w:val="Style4"/>
        <w:widowControl/>
        <w:spacing w:line="240" w:lineRule="auto"/>
        <w:ind w:firstLine="709"/>
        <w:rPr>
          <w:rStyle w:val="FontStyle17"/>
          <w:sz w:val="28"/>
          <w:szCs w:val="28"/>
        </w:rPr>
      </w:pPr>
      <w:r w:rsidRPr="00847C51">
        <w:rPr>
          <w:rStyle w:val="FontStyle17"/>
          <w:sz w:val="28"/>
          <w:szCs w:val="28"/>
        </w:rPr>
        <w:t>В случае возникновения споров между Сторонами по толкованию или применению положений настоящего Соглашения, Стороны разрешают их путем переговоров и консультаций.</w:t>
      </w:r>
    </w:p>
    <w:p w:rsidR="003C719C" w:rsidRPr="003F444F" w:rsidRDefault="003C719C" w:rsidP="003C719C">
      <w:pPr>
        <w:pStyle w:val="Style8"/>
        <w:widowControl/>
        <w:ind w:right="-1" w:firstLine="709"/>
        <w:rPr>
          <w:rStyle w:val="FontStyle16"/>
          <w:sz w:val="28"/>
          <w:szCs w:val="28"/>
        </w:rPr>
      </w:pPr>
    </w:p>
    <w:p w:rsidR="003C719C" w:rsidRPr="003F444F" w:rsidRDefault="001D6D2C" w:rsidP="004D7AC0">
      <w:pPr>
        <w:pStyle w:val="Style8"/>
        <w:widowControl/>
        <w:ind w:right="-1"/>
        <w:jc w:val="center"/>
        <w:rPr>
          <w:rStyle w:val="FontStyle16"/>
          <w:sz w:val="28"/>
          <w:szCs w:val="28"/>
        </w:rPr>
      </w:pPr>
      <w:r w:rsidRPr="00847C51">
        <w:rPr>
          <w:rStyle w:val="FontStyle16"/>
          <w:sz w:val="28"/>
          <w:szCs w:val="28"/>
        </w:rPr>
        <w:t xml:space="preserve">Статья 13 </w:t>
      </w:r>
    </w:p>
    <w:p w:rsidR="004B5E1F" w:rsidRPr="003F444F" w:rsidRDefault="001D6D2C" w:rsidP="004D7AC0">
      <w:pPr>
        <w:pStyle w:val="Style8"/>
        <w:widowControl/>
        <w:ind w:right="-1"/>
        <w:jc w:val="center"/>
        <w:rPr>
          <w:rStyle w:val="FontStyle16"/>
          <w:sz w:val="28"/>
          <w:szCs w:val="28"/>
        </w:rPr>
      </w:pPr>
      <w:r w:rsidRPr="00847C51">
        <w:rPr>
          <w:rStyle w:val="FontStyle16"/>
          <w:sz w:val="28"/>
          <w:szCs w:val="28"/>
        </w:rPr>
        <w:t>Поправки</w:t>
      </w:r>
    </w:p>
    <w:p w:rsidR="003C719C" w:rsidRPr="003F444F" w:rsidRDefault="003C719C" w:rsidP="003C719C">
      <w:pPr>
        <w:pStyle w:val="Style8"/>
        <w:widowControl/>
        <w:ind w:right="-1" w:firstLine="709"/>
        <w:rPr>
          <w:rStyle w:val="FontStyle16"/>
          <w:sz w:val="28"/>
          <w:szCs w:val="28"/>
        </w:rPr>
      </w:pPr>
    </w:p>
    <w:p w:rsidR="004B5E1F" w:rsidRPr="00847C51" w:rsidRDefault="001D6D2C" w:rsidP="003C719C">
      <w:pPr>
        <w:pStyle w:val="Style4"/>
        <w:widowControl/>
        <w:spacing w:line="240" w:lineRule="auto"/>
        <w:ind w:firstLine="709"/>
        <w:rPr>
          <w:rStyle w:val="FontStyle17"/>
          <w:sz w:val="28"/>
          <w:szCs w:val="28"/>
        </w:rPr>
      </w:pPr>
      <w:r w:rsidRPr="00847C51">
        <w:rPr>
          <w:rStyle w:val="FontStyle17"/>
          <w:sz w:val="28"/>
          <w:szCs w:val="28"/>
        </w:rPr>
        <w:t>По взаимному письменному согласию Сторон, изменения вносятся отдельными протоколами, которые являются неотъемлемой частью настоящего Соглашения.</w:t>
      </w:r>
    </w:p>
    <w:p w:rsidR="004B5E1F" w:rsidRPr="00847C51" w:rsidRDefault="004B5E1F" w:rsidP="003C719C">
      <w:pPr>
        <w:pStyle w:val="Style8"/>
        <w:widowControl/>
        <w:ind w:firstLine="709"/>
        <w:jc w:val="left"/>
        <w:rPr>
          <w:sz w:val="28"/>
          <w:szCs w:val="28"/>
        </w:rPr>
      </w:pPr>
    </w:p>
    <w:p w:rsidR="003C719C" w:rsidRPr="003C719C" w:rsidRDefault="001D6D2C" w:rsidP="004D7AC0">
      <w:pPr>
        <w:pStyle w:val="Style8"/>
        <w:widowControl/>
        <w:jc w:val="center"/>
        <w:rPr>
          <w:rStyle w:val="FontStyle16"/>
          <w:sz w:val="28"/>
          <w:szCs w:val="28"/>
        </w:rPr>
      </w:pPr>
      <w:r w:rsidRPr="00847C51">
        <w:rPr>
          <w:rStyle w:val="FontStyle16"/>
          <w:sz w:val="28"/>
          <w:szCs w:val="28"/>
        </w:rPr>
        <w:t>Статья 14</w:t>
      </w:r>
    </w:p>
    <w:p w:rsidR="004B5E1F" w:rsidRPr="003F444F" w:rsidRDefault="001D6D2C" w:rsidP="004D7AC0">
      <w:pPr>
        <w:pStyle w:val="Style8"/>
        <w:widowControl/>
        <w:jc w:val="center"/>
        <w:rPr>
          <w:rStyle w:val="FontStyle16"/>
          <w:sz w:val="28"/>
          <w:szCs w:val="28"/>
        </w:rPr>
      </w:pPr>
      <w:r w:rsidRPr="00847C51">
        <w:rPr>
          <w:rStyle w:val="FontStyle16"/>
          <w:sz w:val="28"/>
          <w:szCs w:val="28"/>
        </w:rPr>
        <w:t>Вступление в силу и прекращение действия настоящего Соглашения</w:t>
      </w:r>
    </w:p>
    <w:p w:rsidR="003C719C" w:rsidRPr="003F444F" w:rsidRDefault="003C719C" w:rsidP="003C719C">
      <w:pPr>
        <w:pStyle w:val="Style8"/>
        <w:widowControl/>
        <w:ind w:firstLine="709"/>
        <w:jc w:val="center"/>
        <w:rPr>
          <w:rStyle w:val="FontStyle16"/>
          <w:sz w:val="28"/>
          <w:szCs w:val="28"/>
        </w:rPr>
      </w:pPr>
    </w:p>
    <w:p w:rsidR="004B5E1F" w:rsidRPr="00847C51" w:rsidRDefault="001D6D2C" w:rsidP="003C719C">
      <w:pPr>
        <w:pStyle w:val="Style4"/>
        <w:widowControl/>
        <w:spacing w:line="240" w:lineRule="auto"/>
        <w:ind w:firstLine="709"/>
        <w:jc w:val="left"/>
        <w:rPr>
          <w:rStyle w:val="FontStyle17"/>
          <w:sz w:val="28"/>
          <w:szCs w:val="28"/>
        </w:rPr>
      </w:pPr>
      <w:r w:rsidRPr="00847C51">
        <w:rPr>
          <w:rStyle w:val="FontStyle17"/>
          <w:sz w:val="28"/>
          <w:szCs w:val="28"/>
        </w:rPr>
        <w:t>Настоящее Соглашение вступает в силу с даты его подписания.</w:t>
      </w:r>
    </w:p>
    <w:p w:rsidR="004B5E1F" w:rsidRPr="00847C51" w:rsidRDefault="001D6D2C" w:rsidP="003C719C">
      <w:pPr>
        <w:pStyle w:val="Style4"/>
        <w:widowControl/>
        <w:spacing w:line="240" w:lineRule="auto"/>
        <w:ind w:firstLine="709"/>
        <w:rPr>
          <w:rStyle w:val="FontStyle17"/>
          <w:sz w:val="28"/>
          <w:szCs w:val="28"/>
        </w:rPr>
      </w:pPr>
      <w:r w:rsidRPr="00847C51">
        <w:rPr>
          <w:rStyle w:val="FontStyle17"/>
          <w:sz w:val="28"/>
          <w:szCs w:val="28"/>
        </w:rPr>
        <w:t>Настоящее Соглашение заключается на неопределенный срок. Действие настоящего Соглашения может быть прекращено в любое время путем письменного уведомления по дипломатическим каналам одной из Сторон и остается в силе в течение шести месяцев с даты получения такого уведомления другой Стороной.</w:t>
      </w:r>
    </w:p>
    <w:p w:rsidR="00847C51" w:rsidRDefault="001D6D2C" w:rsidP="003C719C">
      <w:pPr>
        <w:pStyle w:val="Style4"/>
        <w:widowControl/>
        <w:spacing w:line="240" w:lineRule="auto"/>
        <w:ind w:firstLine="709"/>
        <w:rPr>
          <w:rStyle w:val="FontStyle17"/>
          <w:sz w:val="28"/>
          <w:szCs w:val="28"/>
        </w:rPr>
      </w:pPr>
      <w:r w:rsidRPr="00847C51">
        <w:rPr>
          <w:rStyle w:val="FontStyle17"/>
          <w:sz w:val="28"/>
          <w:szCs w:val="28"/>
        </w:rPr>
        <w:t xml:space="preserve">Совершено </w:t>
      </w:r>
      <w:r w:rsidR="005376BE">
        <w:rPr>
          <w:rStyle w:val="FontStyle17"/>
          <w:sz w:val="28"/>
          <w:szCs w:val="28"/>
        </w:rPr>
        <w:t xml:space="preserve">в </w:t>
      </w:r>
      <w:r w:rsidRPr="00847C51">
        <w:rPr>
          <w:rStyle w:val="FontStyle17"/>
          <w:sz w:val="28"/>
          <w:szCs w:val="28"/>
        </w:rPr>
        <w:t>городе Астана 4 мая 2012 года в двух экземплярах, каждый на казахском, венгерском, русском и английском языках, причем все тексты имеют одинаковую силу. В случае возникновения разногласий в толковании положений настоящего Соглашения, Стороны будут обращаться к тексту на английском языке.</w:t>
      </w:r>
    </w:p>
    <w:p w:rsidR="005376BE" w:rsidRDefault="005376BE" w:rsidP="003C719C">
      <w:pPr>
        <w:pStyle w:val="Style4"/>
        <w:widowControl/>
        <w:spacing w:line="240" w:lineRule="auto"/>
        <w:ind w:firstLine="709"/>
        <w:rPr>
          <w:rStyle w:val="FontStyle17"/>
          <w:sz w:val="28"/>
          <w:szCs w:val="28"/>
        </w:rPr>
      </w:pPr>
    </w:p>
    <w:p w:rsidR="005376BE" w:rsidRDefault="005376BE" w:rsidP="003C719C">
      <w:pPr>
        <w:pStyle w:val="Style4"/>
        <w:widowControl/>
        <w:spacing w:line="240" w:lineRule="auto"/>
        <w:ind w:firstLine="709"/>
        <w:rPr>
          <w:rStyle w:val="FontStyle17"/>
          <w:sz w:val="28"/>
          <w:szCs w:val="28"/>
        </w:rPr>
      </w:pPr>
    </w:p>
    <w:p w:rsidR="005376BE" w:rsidRDefault="005376BE" w:rsidP="003C719C">
      <w:pPr>
        <w:pStyle w:val="Style4"/>
        <w:widowControl/>
        <w:spacing w:line="240" w:lineRule="auto"/>
        <w:ind w:firstLine="709"/>
        <w:rPr>
          <w:rStyle w:val="FontStyle17"/>
          <w:sz w:val="28"/>
          <w:szCs w:val="28"/>
        </w:rPr>
      </w:pPr>
    </w:p>
    <w:p w:rsidR="00883935" w:rsidRDefault="00883935" w:rsidP="00883935">
      <w:pPr>
        <w:pStyle w:val="Style4"/>
        <w:widowControl/>
        <w:spacing w:line="240" w:lineRule="auto"/>
        <w:ind w:firstLine="709"/>
        <w:rPr>
          <w:rStyle w:val="FontStyle17"/>
          <w:b/>
          <w:sz w:val="28"/>
          <w:szCs w:val="28"/>
        </w:rPr>
        <w:sectPr w:rsidR="00883935" w:rsidSect="003C719C">
          <w:headerReference w:type="even" r:id="rId7"/>
          <w:headerReference w:type="default" r:id="rId8"/>
          <w:pgSz w:w="11907" w:h="16839" w:code="9"/>
          <w:pgMar w:top="1134" w:right="851" w:bottom="1134" w:left="1701" w:header="720" w:footer="720" w:gutter="0"/>
          <w:cols w:space="60"/>
          <w:noEndnote/>
          <w:docGrid w:linePitch="326"/>
        </w:sectPr>
      </w:pPr>
    </w:p>
    <w:p w:rsidR="003F444F" w:rsidRDefault="005376BE" w:rsidP="00883935">
      <w:pPr>
        <w:pStyle w:val="Style4"/>
        <w:widowControl/>
        <w:spacing w:line="240" w:lineRule="auto"/>
        <w:ind w:left="-851" w:firstLine="709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lastRenderedPageBreak/>
        <w:t>За Министерство финансов</w:t>
      </w:r>
    </w:p>
    <w:p w:rsidR="003F444F" w:rsidRDefault="00883935" w:rsidP="003F444F">
      <w:pPr>
        <w:pStyle w:val="Style4"/>
        <w:widowControl/>
        <w:spacing w:line="240" w:lineRule="auto"/>
        <w:ind w:left="-851" w:firstLine="709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>Республики Казахстан</w:t>
      </w:r>
    </w:p>
    <w:p w:rsidR="003F444F" w:rsidRDefault="003F444F" w:rsidP="003F444F">
      <w:pPr>
        <w:pStyle w:val="Style4"/>
        <w:widowControl/>
        <w:spacing w:line="240" w:lineRule="auto"/>
        <w:ind w:left="-851" w:firstLine="709"/>
        <w:jc w:val="center"/>
        <w:rPr>
          <w:rStyle w:val="FontStyle17"/>
          <w:b/>
          <w:sz w:val="28"/>
          <w:szCs w:val="28"/>
        </w:rPr>
      </w:pPr>
    </w:p>
    <w:p w:rsidR="003F444F" w:rsidRDefault="003F444F" w:rsidP="003F444F">
      <w:pPr>
        <w:pStyle w:val="Style4"/>
        <w:widowControl/>
        <w:spacing w:line="240" w:lineRule="auto"/>
        <w:ind w:left="-851" w:firstLine="709"/>
        <w:jc w:val="center"/>
        <w:rPr>
          <w:rStyle w:val="FontStyle17"/>
          <w:b/>
          <w:sz w:val="28"/>
          <w:szCs w:val="28"/>
        </w:rPr>
      </w:pPr>
    </w:p>
    <w:p w:rsidR="003828D6" w:rsidRDefault="003828D6" w:rsidP="003F444F">
      <w:pPr>
        <w:pStyle w:val="Style4"/>
        <w:widowControl/>
        <w:spacing w:line="240" w:lineRule="auto"/>
        <w:ind w:left="-851" w:firstLine="709"/>
        <w:jc w:val="center"/>
        <w:rPr>
          <w:rStyle w:val="FontStyle17"/>
          <w:b/>
          <w:sz w:val="28"/>
          <w:szCs w:val="28"/>
        </w:rPr>
      </w:pPr>
    </w:p>
    <w:p w:rsidR="003828D6" w:rsidRDefault="003828D6" w:rsidP="003F444F">
      <w:pPr>
        <w:pStyle w:val="Style4"/>
        <w:widowControl/>
        <w:spacing w:line="240" w:lineRule="auto"/>
        <w:ind w:left="-851" w:firstLine="709"/>
        <w:jc w:val="center"/>
        <w:rPr>
          <w:rStyle w:val="FontStyle17"/>
          <w:b/>
          <w:sz w:val="28"/>
          <w:szCs w:val="28"/>
        </w:rPr>
      </w:pPr>
    </w:p>
    <w:p w:rsidR="003828D6" w:rsidRDefault="003828D6" w:rsidP="003F444F">
      <w:pPr>
        <w:pStyle w:val="Style4"/>
        <w:widowControl/>
        <w:spacing w:line="240" w:lineRule="auto"/>
        <w:ind w:left="-851" w:firstLine="709"/>
        <w:jc w:val="center"/>
        <w:rPr>
          <w:rStyle w:val="FontStyle17"/>
          <w:b/>
          <w:sz w:val="28"/>
          <w:szCs w:val="28"/>
        </w:rPr>
      </w:pPr>
    </w:p>
    <w:p w:rsidR="003828D6" w:rsidRDefault="003828D6" w:rsidP="003F444F">
      <w:pPr>
        <w:pStyle w:val="Style4"/>
        <w:widowControl/>
        <w:spacing w:line="240" w:lineRule="auto"/>
        <w:ind w:left="-851" w:firstLine="709"/>
        <w:jc w:val="center"/>
        <w:rPr>
          <w:rStyle w:val="FontStyle17"/>
          <w:b/>
          <w:sz w:val="28"/>
          <w:szCs w:val="28"/>
        </w:rPr>
      </w:pPr>
    </w:p>
    <w:p w:rsidR="003F444F" w:rsidRDefault="003F444F" w:rsidP="003F444F">
      <w:pPr>
        <w:pStyle w:val="Style4"/>
        <w:widowControl/>
        <w:spacing w:line="240" w:lineRule="auto"/>
        <w:ind w:left="-851" w:firstLine="709"/>
        <w:jc w:val="center"/>
        <w:rPr>
          <w:rStyle w:val="FontStyle17"/>
          <w:b/>
          <w:sz w:val="28"/>
          <w:szCs w:val="28"/>
        </w:rPr>
      </w:pPr>
    </w:p>
    <w:p w:rsidR="00883935" w:rsidRDefault="00883935" w:rsidP="003F444F">
      <w:pPr>
        <w:pStyle w:val="Style4"/>
        <w:widowControl/>
        <w:spacing w:line="240" w:lineRule="auto"/>
        <w:ind w:left="-851" w:firstLine="709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lastRenderedPageBreak/>
        <w:t>За Министерство Национальной</w:t>
      </w:r>
    </w:p>
    <w:p w:rsidR="00883935" w:rsidRDefault="00883935" w:rsidP="00883935">
      <w:pPr>
        <w:pStyle w:val="Style4"/>
        <w:widowControl/>
        <w:spacing w:line="240" w:lineRule="auto"/>
        <w:ind w:left="-284" w:firstLine="709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>Экономики Венгрии</w:t>
      </w:r>
    </w:p>
    <w:sectPr w:rsidR="00883935" w:rsidSect="00883935">
      <w:type w:val="continuous"/>
      <w:pgSz w:w="11907" w:h="16839" w:code="9"/>
      <w:pgMar w:top="1134" w:right="851" w:bottom="1134" w:left="1701" w:header="720" w:footer="720" w:gutter="0"/>
      <w:cols w:num="2" w:space="1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56B" w:rsidRDefault="0045256B">
      <w:r>
        <w:separator/>
      </w:r>
    </w:p>
  </w:endnote>
  <w:endnote w:type="continuationSeparator" w:id="1">
    <w:p w:rsidR="0045256B" w:rsidRDefault="00452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56B" w:rsidRDefault="0045256B">
      <w:r>
        <w:separator/>
      </w:r>
    </w:p>
  </w:footnote>
  <w:footnote w:type="continuationSeparator" w:id="1">
    <w:p w:rsidR="0045256B" w:rsidRDefault="004525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E1F" w:rsidRDefault="004B5E1F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E1F" w:rsidRDefault="004B5E1F">
    <w:pPr>
      <w:pStyle w:val="Style13"/>
      <w:widowControl/>
      <w:ind w:left="4569" w:right="19"/>
      <w:jc w:val="both"/>
      <w:rPr>
        <w:rStyle w:val="FontStyle18"/>
        <w:vertAlign w:val="superscript"/>
      </w:rPr>
    </w:pPr>
    <w:r>
      <w:rPr>
        <w:rStyle w:val="FontStyle18"/>
        <w:vertAlign w:val="superscript"/>
      </w:rPr>
      <w:fldChar w:fldCharType="begin"/>
    </w:r>
    <w:r w:rsidR="001D6D2C">
      <w:rPr>
        <w:rStyle w:val="FontStyle18"/>
        <w:vertAlign w:val="superscript"/>
      </w:rPr>
      <w:instrText>PAGE</w:instrText>
    </w:r>
    <w:r>
      <w:rPr>
        <w:rStyle w:val="FontStyle18"/>
        <w:vertAlign w:val="superscript"/>
      </w:rPr>
      <w:fldChar w:fldCharType="separate"/>
    </w:r>
    <w:r w:rsidR="003828D6">
      <w:rPr>
        <w:rStyle w:val="FontStyle18"/>
        <w:noProof/>
        <w:vertAlign w:val="superscript"/>
      </w:rPr>
      <w:t>1</w:t>
    </w:r>
    <w:r>
      <w:rPr>
        <w:rStyle w:val="FontStyle18"/>
        <w:vertAlign w:val="superscript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3A73"/>
    <w:multiLevelType w:val="singleLevel"/>
    <w:tmpl w:val="17906D26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">
    <w:nsid w:val="17FD767C"/>
    <w:multiLevelType w:val="singleLevel"/>
    <w:tmpl w:val="7D7EE74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>
    <w:nsid w:val="19A33337"/>
    <w:multiLevelType w:val="singleLevel"/>
    <w:tmpl w:val="27A8D44E"/>
    <w:lvl w:ilvl="0">
      <w:start w:val="1"/>
      <w:numFmt w:val="lowerLetter"/>
      <w:lvlText w:val="(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1A1844FC"/>
    <w:multiLevelType w:val="singleLevel"/>
    <w:tmpl w:val="81C8466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5F45232D"/>
    <w:multiLevelType w:val="singleLevel"/>
    <w:tmpl w:val="6CC2E9B4"/>
    <w:lvl w:ilvl="0">
      <w:start w:val="1"/>
      <w:numFmt w:val="lowerLetter"/>
      <w:lvlText w:val="(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5">
    <w:nsid w:val="680B38B6"/>
    <w:multiLevelType w:val="singleLevel"/>
    <w:tmpl w:val="A2BA4A26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6">
    <w:nsid w:val="7D673704"/>
    <w:multiLevelType w:val="singleLevel"/>
    <w:tmpl w:val="BA9C938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3"/>
    <w:lvlOverride w:ilvl="0">
      <w:lvl w:ilvl="0">
        <w:start w:val="3"/>
        <w:numFmt w:val="decimal"/>
        <w:lvlText w:val="%1.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847C51"/>
    <w:rsid w:val="001D6D2C"/>
    <w:rsid w:val="003828D6"/>
    <w:rsid w:val="003C719C"/>
    <w:rsid w:val="003F444F"/>
    <w:rsid w:val="003F5099"/>
    <w:rsid w:val="0045082E"/>
    <w:rsid w:val="0045256B"/>
    <w:rsid w:val="004B5E1F"/>
    <w:rsid w:val="004D7AC0"/>
    <w:rsid w:val="005376BE"/>
    <w:rsid w:val="007D2C9A"/>
    <w:rsid w:val="007D5881"/>
    <w:rsid w:val="00847C51"/>
    <w:rsid w:val="00883935"/>
    <w:rsid w:val="00BE5A6A"/>
    <w:rsid w:val="00C24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1F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B5E1F"/>
  </w:style>
  <w:style w:type="paragraph" w:customStyle="1" w:styleId="Style2">
    <w:name w:val="Style2"/>
    <w:basedOn w:val="a"/>
    <w:uiPriority w:val="99"/>
    <w:rsid w:val="004B5E1F"/>
    <w:pPr>
      <w:spacing w:line="278" w:lineRule="exact"/>
      <w:jc w:val="center"/>
    </w:pPr>
  </w:style>
  <w:style w:type="paragraph" w:customStyle="1" w:styleId="Style3">
    <w:name w:val="Style3"/>
    <w:basedOn w:val="a"/>
    <w:uiPriority w:val="99"/>
    <w:rsid w:val="004B5E1F"/>
    <w:pPr>
      <w:spacing w:line="317" w:lineRule="exact"/>
      <w:ind w:firstLine="720"/>
      <w:jc w:val="both"/>
    </w:pPr>
  </w:style>
  <w:style w:type="paragraph" w:customStyle="1" w:styleId="Style4">
    <w:name w:val="Style4"/>
    <w:basedOn w:val="a"/>
    <w:uiPriority w:val="99"/>
    <w:rsid w:val="004B5E1F"/>
    <w:pPr>
      <w:spacing w:line="312" w:lineRule="exact"/>
      <w:ind w:firstLine="845"/>
      <w:jc w:val="both"/>
    </w:pPr>
  </w:style>
  <w:style w:type="paragraph" w:customStyle="1" w:styleId="Style5">
    <w:name w:val="Style5"/>
    <w:basedOn w:val="a"/>
    <w:uiPriority w:val="99"/>
    <w:rsid w:val="004B5E1F"/>
    <w:pPr>
      <w:spacing w:line="317" w:lineRule="exact"/>
      <w:ind w:firstLine="720"/>
      <w:jc w:val="both"/>
    </w:pPr>
  </w:style>
  <w:style w:type="paragraph" w:customStyle="1" w:styleId="Style6">
    <w:name w:val="Style6"/>
    <w:basedOn w:val="a"/>
    <w:uiPriority w:val="99"/>
    <w:rsid w:val="004B5E1F"/>
    <w:pPr>
      <w:spacing w:line="518" w:lineRule="exact"/>
      <w:ind w:firstLine="413"/>
    </w:pPr>
  </w:style>
  <w:style w:type="paragraph" w:customStyle="1" w:styleId="Style7">
    <w:name w:val="Style7"/>
    <w:basedOn w:val="a"/>
    <w:uiPriority w:val="99"/>
    <w:rsid w:val="004B5E1F"/>
    <w:pPr>
      <w:spacing w:line="323" w:lineRule="exact"/>
      <w:ind w:firstLine="912"/>
      <w:jc w:val="both"/>
    </w:pPr>
  </w:style>
  <w:style w:type="paragraph" w:customStyle="1" w:styleId="Style8">
    <w:name w:val="Style8"/>
    <w:basedOn w:val="a"/>
    <w:uiPriority w:val="99"/>
    <w:rsid w:val="004B5E1F"/>
    <w:pPr>
      <w:jc w:val="both"/>
    </w:pPr>
  </w:style>
  <w:style w:type="paragraph" w:customStyle="1" w:styleId="Style9">
    <w:name w:val="Style9"/>
    <w:basedOn w:val="a"/>
    <w:uiPriority w:val="99"/>
    <w:rsid w:val="004B5E1F"/>
    <w:pPr>
      <w:spacing w:line="317" w:lineRule="exact"/>
      <w:ind w:firstLine="211"/>
    </w:pPr>
  </w:style>
  <w:style w:type="paragraph" w:customStyle="1" w:styleId="Style10">
    <w:name w:val="Style10"/>
    <w:basedOn w:val="a"/>
    <w:uiPriority w:val="99"/>
    <w:rsid w:val="004B5E1F"/>
    <w:pPr>
      <w:spacing w:line="509" w:lineRule="exact"/>
      <w:ind w:firstLine="1277"/>
    </w:pPr>
  </w:style>
  <w:style w:type="paragraph" w:customStyle="1" w:styleId="Style11">
    <w:name w:val="Style11"/>
    <w:basedOn w:val="a"/>
    <w:uiPriority w:val="99"/>
    <w:rsid w:val="004B5E1F"/>
    <w:pPr>
      <w:spacing w:line="518" w:lineRule="exact"/>
      <w:ind w:hanging="163"/>
    </w:pPr>
  </w:style>
  <w:style w:type="paragraph" w:customStyle="1" w:styleId="Style12">
    <w:name w:val="Style12"/>
    <w:basedOn w:val="a"/>
    <w:uiPriority w:val="99"/>
    <w:rsid w:val="004B5E1F"/>
    <w:pPr>
      <w:spacing w:line="518" w:lineRule="exact"/>
      <w:ind w:firstLine="624"/>
    </w:pPr>
  </w:style>
  <w:style w:type="paragraph" w:customStyle="1" w:styleId="Style13">
    <w:name w:val="Style13"/>
    <w:basedOn w:val="a"/>
    <w:uiPriority w:val="99"/>
    <w:rsid w:val="004B5E1F"/>
  </w:style>
  <w:style w:type="paragraph" w:customStyle="1" w:styleId="Style14">
    <w:name w:val="Style14"/>
    <w:basedOn w:val="a"/>
    <w:uiPriority w:val="99"/>
    <w:rsid w:val="004B5E1F"/>
    <w:pPr>
      <w:jc w:val="both"/>
    </w:pPr>
  </w:style>
  <w:style w:type="character" w:customStyle="1" w:styleId="FontStyle16">
    <w:name w:val="Font Style16"/>
    <w:basedOn w:val="a0"/>
    <w:uiPriority w:val="99"/>
    <w:rsid w:val="004B5E1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4B5E1F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sid w:val="004B5E1F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uiPriority w:val="99"/>
    <w:rsid w:val="004B5E1F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78" w:lineRule="exact"/>
      <w:jc w:val="center"/>
    </w:pPr>
  </w:style>
  <w:style w:type="paragraph" w:customStyle="1" w:styleId="Style3">
    <w:name w:val="Style3"/>
    <w:basedOn w:val="a"/>
    <w:uiPriority w:val="99"/>
    <w:pPr>
      <w:spacing w:line="317" w:lineRule="exact"/>
      <w:ind w:firstLine="720"/>
      <w:jc w:val="both"/>
    </w:pPr>
  </w:style>
  <w:style w:type="paragraph" w:customStyle="1" w:styleId="Style4">
    <w:name w:val="Style4"/>
    <w:basedOn w:val="a"/>
    <w:uiPriority w:val="99"/>
    <w:pPr>
      <w:spacing w:line="312" w:lineRule="exact"/>
      <w:ind w:firstLine="845"/>
      <w:jc w:val="both"/>
    </w:pPr>
  </w:style>
  <w:style w:type="paragraph" w:customStyle="1" w:styleId="Style5">
    <w:name w:val="Style5"/>
    <w:basedOn w:val="a"/>
    <w:uiPriority w:val="99"/>
    <w:pPr>
      <w:spacing w:line="317" w:lineRule="exact"/>
      <w:ind w:firstLine="720"/>
      <w:jc w:val="both"/>
    </w:pPr>
  </w:style>
  <w:style w:type="paragraph" w:customStyle="1" w:styleId="Style6">
    <w:name w:val="Style6"/>
    <w:basedOn w:val="a"/>
    <w:uiPriority w:val="99"/>
    <w:pPr>
      <w:spacing w:line="518" w:lineRule="exact"/>
      <w:ind w:firstLine="413"/>
    </w:pPr>
  </w:style>
  <w:style w:type="paragraph" w:customStyle="1" w:styleId="Style7">
    <w:name w:val="Style7"/>
    <w:basedOn w:val="a"/>
    <w:uiPriority w:val="99"/>
    <w:pPr>
      <w:spacing w:line="323" w:lineRule="exact"/>
      <w:ind w:firstLine="912"/>
      <w:jc w:val="both"/>
    </w:pPr>
  </w:style>
  <w:style w:type="paragraph" w:customStyle="1" w:styleId="Style8">
    <w:name w:val="Style8"/>
    <w:basedOn w:val="a"/>
    <w:uiPriority w:val="99"/>
    <w:pPr>
      <w:jc w:val="both"/>
    </w:pPr>
  </w:style>
  <w:style w:type="paragraph" w:customStyle="1" w:styleId="Style9">
    <w:name w:val="Style9"/>
    <w:basedOn w:val="a"/>
    <w:uiPriority w:val="99"/>
    <w:pPr>
      <w:spacing w:line="317" w:lineRule="exact"/>
      <w:ind w:firstLine="211"/>
    </w:pPr>
  </w:style>
  <w:style w:type="paragraph" w:customStyle="1" w:styleId="Style10">
    <w:name w:val="Style10"/>
    <w:basedOn w:val="a"/>
    <w:uiPriority w:val="99"/>
    <w:pPr>
      <w:spacing w:line="509" w:lineRule="exact"/>
      <w:ind w:firstLine="1277"/>
    </w:pPr>
  </w:style>
  <w:style w:type="paragraph" w:customStyle="1" w:styleId="Style11">
    <w:name w:val="Style11"/>
    <w:basedOn w:val="a"/>
    <w:uiPriority w:val="99"/>
    <w:pPr>
      <w:spacing w:line="518" w:lineRule="exact"/>
      <w:ind w:hanging="163"/>
    </w:pPr>
  </w:style>
  <w:style w:type="paragraph" w:customStyle="1" w:styleId="Style12">
    <w:name w:val="Style12"/>
    <w:basedOn w:val="a"/>
    <w:uiPriority w:val="99"/>
    <w:pPr>
      <w:spacing w:line="518" w:lineRule="exact"/>
      <w:ind w:firstLine="624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jc w:val="both"/>
    </w:p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Ахметов Жанболат Кашакбаевич</dc:creator>
  <cp:lastModifiedBy>user</cp:lastModifiedBy>
  <cp:revision>3</cp:revision>
  <dcterms:created xsi:type="dcterms:W3CDTF">2015-01-09T04:53:00Z</dcterms:created>
  <dcterms:modified xsi:type="dcterms:W3CDTF">2015-02-03T08:55:00Z</dcterms:modified>
</cp:coreProperties>
</file>