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0C" w:rsidRPr="00100120" w:rsidRDefault="0066220C" w:rsidP="0066220C">
      <w:pPr>
        <w:ind w:left="4678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.</w:t>
      </w:r>
    </w:p>
    <w:p w:rsidR="0066220C" w:rsidRPr="0061520C" w:rsidRDefault="0066220C" w:rsidP="0066220C">
      <w:pPr>
        <w:jc w:val="center"/>
        <w:rPr>
          <w:b/>
          <w:color w:val="000000"/>
          <w:sz w:val="28"/>
          <w:szCs w:val="28"/>
        </w:rPr>
      </w:pPr>
    </w:p>
    <w:p w:rsidR="0066220C" w:rsidRPr="0061520C" w:rsidRDefault="0066220C" w:rsidP="0066220C">
      <w:pPr>
        <w:jc w:val="center"/>
        <w:rPr>
          <w:b/>
          <w:color w:val="000000"/>
          <w:sz w:val="28"/>
          <w:szCs w:val="28"/>
        </w:rPr>
      </w:pPr>
    </w:p>
    <w:p w:rsidR="0066220C" w:rsidRPr="004A404D" w:rsidRDefault="0066220C" w:rsidP="0066220C">
      <w:pPr>
        <w:jc w:val="center"/>
        <w:rPr>
          <w:b/>
          <w:color w:val="000000"/>
          <w:sz w:val="28"/>
          <w:szCs w:val="28"/>
        </w:rPr>
      </w:pPr>
      <w:r w:rsidRPr="004A404D">
        <w:rPr>
          <w:b/>
          <w:color w:val="000000"/>
          <w:sz w:val="28"/>
          <w:szCs w:val="28"/>
        </w:rPr>
        <w:t>Аналитическая справка</w:t>
      </w:r>
    </w:p>
    <w:p w:rsidR="0066220C" w:rsidRPr="004A404D" w:rsidRDefault="0066220C" w:rsidP="0066220C">
      <w:pPr>
        <w:jc w:val="center"/>
        <w:rPr>
          <w:b/>
          <w:color w:val="000000"/>
          <w:sz w:val="28"/>
          <w:szCs w:val="28"/>
        </w:rPr>
      </w:pPr>
      <w:r w:rsidRPr="004A404D">
        <w:rPr>
          <w:b/>
          <w:color w:val="000000"/>
          <w:sz w:val="28"/>
          <w:szCs w:val="28"/>
        </w:rPr>
        <w:t xml:space="preserve">по результатам </w:t>
      </w:r>
      <w:r>
        <w:rPr>
          <w:b/>
          <w:color w:val="000000"/>
          <w:sz w:val="28"/>
          <w:szCs w:val="28"/>
        </w:rPr>
        <w:t>антикоррупционного мониторинга</w:t>
      </w:r>
    </w:p>
    <w:p w:rsidR="0066220C" w:rsidRDefault="0066220C" w:rsidP="0066220C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4A404D">
        <w:rPr>
          <w:b/>
          <w:color w:val="000000"/>
          <w:sz w:val="28"/>
          <w:szCs w:val="28"/>
        </w:rPr>
        <w:t>в отношении</w:t>
      </w:r>
      <w:r>
        <w:rPr>
          <w:b/>
          <w:color w:val="000000"/>
          <w:sz w:val="28"/>
          <w:szCs w:val="28"/>
        </w:rPr>
        <w:t xml:space="preserve"> статьи 18 </w:t>
      </w:r>
      <w:r w:rsidRPr="00FC50EF">
        <w:rPr>
          <w:b/>
          <w:color w:val="000000"/>
          <w:sz w:val="28"/>
          <w:szCs w:val="28"/>
        </w:rPr>
        <w:t xml:space="preserve">Закона Республики Казахстан от 5 июля </w:t>
      </w:r>
    </w:p>
    <w:p w:rsidR="0066220C" w:rsidRDefault="0066220C" w:rsidP="0066220C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FC50EF">
        <w:rPr>
          <w:b/>
          <w:color w:val="000000"/>
          <w:sz w:val="28"/>
          <w:szCs w:val="28"/>
        </w:rPr>
        <w:t>2008 года «О трансфертном ценообразовании»</w:t>
      </w:r>
    </w:p>
    <w:p w:rsidR="0066220C" w:rsidRDefault="0066220C" w:rsidP="0066220C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center"/>
        <w:rPr>
          <w:b/>
          <w:sz w:val="20"/>
          <w:szCs w:val="20"/>
        </w:rPr>
      </w:pPr>
    </w:p>
    <w:p w:rsidR="0066220C" w:rsidRPr="00FF45B5" w:rsidRDefault="0066220C" w:rsidP="0066220C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center"/>
        <w:rPr>
          <w:b/>
          <w:sz w:val="20"/>
          <w:szCs w:val="20"/>
        </w:rPr>
      </w:pPr>
    </w:p>
    <w:p w:rsidR="0066220C" w:rsidRDefault="0066220C" w:rsidP="0066220C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100120">
        <w:rPr>
          <w:b/>
          <w:color w:val="000000"/>
          <w:sz w:val="28"/>
          <w:szCs w:val="28"/>
        </w:rPr>
        <w:t>Дата проведения внутреннего анализа коррупционных рисков:</w:t>
      </w:r>
      <w:r>
        <w:rPr>
          <w:b/>
          <w:color w:val="000000"/>
          <w:sz w:val="28"/>
          <w:szCs w:val="28"/>
        </w:rPr>
        <w:t xml:space="preserve"> 05 ноября </w:t>
      </w:r>
      <w:r w:rsidRPr="00100120">
        <w:rPr>
          <w:b/>
          <w:color w:val="000000"/>
          <w:sz w:val="28"/>
          <w:szCs w:val="28"/>
        </w:rPr>
        <w:t>2016 года</w:t>
      </w:r>
      <w:r>
        <w:rPr>
          <w:b/>
          <w:color w:val="000000"/>
          <w:sz w:val="28"/>
          <w:szCs w:val="28"/>
        </w:rPr>
        <w:t>.</w:t>
      </w:r>
    </w:p>
    <w:p w:rsidR="0066220C" w:rsidRPr="00FF45B5" w:rsidRDefault="0066220C" w:rsidP="0066220C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sz w:val="20"/>
          <w:szCs w:val="20"/>
        </w:rPr>
      </w:pPr>
    </w:p>
    <w:p w:rsidR="0066220C" w:rsidRDefault="0066220C" w:rsidP="0066220C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100120">
        <w:rPr>
          <w:sz w:val="28"/>
          <w:szCs w:val="28"/>
        </w:rPr>
        <w:t>В целя</w:t>
      </w:r>
      <w:r>
        <w:rPr>
          <w:sz w:val="28"/>
          <w:szCs w:val="28"/>
        </w:rPr>
        <w:t>х реализации пункта 13 Типовых п</w:t>
      </w:r>
      <w:r w:rsidRPr="00100120">
        <w:rPr>
          <w:sz w:val="28"/>
          <w:szCs w:val="28"/>
        </w:rPr>
        <w:t>равил проведения  внутреннего анализа коррупционных рисков органов государственных до</w:t>
      </w:r>
      <w:r>
        <w:rPr>
          <w:sz w:val="28"/>
          <w:szCs w:val="28"/>
        </w:rPr>
        <w:t xml:space="preserve">ходов, утвержденных приказом </w:t>
      </w:r>
      <w:r w:rsidRPr="00100120">
        <w:rPr>
          <w:sz w:val="28"/>
          <w:szCs w:val="28"/>
        </w:rPr>
        <w:t>Министром по делам государственной службы  Республики Казахстан от  29 декабря 2015 года № 18,</w:t>
      </w:r>
      <w:r w:rsidRPr="00100120">
        <w:rPr>
          <w:color w:val="000000"/>
          <w:sz w:val="28"/>
          <w:szCs w:val="28"/>
        </w:rPr>
        <w:t>Управление</w:t>
      </w:r>
      <w:r>
        <w:rPr>
          <w:color w:val="000000"/>
          <w:sz w:val="28"/>
          <w:szCs w:val="28"/>
        </w:rPr>
        <w:t>м</w:t>
      </w:r>
      <w:r w:rsidRPr="00100120">
        <w:rPr>
          <w:color w:val="000000"/>
          <w:sz w:val="28"/>
          <w:szCs w:val="28"/>
        </w:rPr>
        <w:t xml:space="preserve"> внутренней безопасности Комитета государственных доходов Министерства финансов  Республики Казахстан (далее - Комитет)</w:t>
      </w:r>
      <w:r>
        <w:rPr>
          <w:color w:val="000000"/>
          <w:sz w:val="28"/>
          <w:szCs w:val="28"/>
        </w:rPr>
        <w:t xml:space="preserve"> </w:t>
      </w:r>
      <w:r w:rsidRPr="00100120">
        <w:rPr>
          <w:color w:val="000000"/>
          <w:sz w:val="28"/>
          <w:szCs w:val="28"/>
        </w:rPr>
        <w:t>совместно с Рабочей группой по проведению внутреннего анализа коррупционных рисков</w:t>
      </w:r>
      <w:r>
        <w:rPr>
          <w:color w:val="000000"/>
          <w:sz w:val="28"/>
          <w:szCs w:val="28"/>
        </w:rPr>
        <w:t xml:space="preserve"> </w:t>
      </w:r>
      <w:r w:rsidRPr="00100120">
        <w:rPr>
          <w:color w:val="000000"/>
          <w:sz w:val="28"/>
          <w:szCs w:val="28"/>
        </w:rPr>
        <w:t>(далее –</w:t>
      </w:r>
      <w:r>
        <w:rPr>
          <w:color w:val="000000"/>
          <w:sz w:val="28"/>
          <w:szCs w:val="28"/>
        </w:rPr>
        <w:t xml:space="preserve"> Р</w:t>
      </w:r>
      <w:r w:rsidRPr="00100120">
        <w:rPr>
          <w:color w:val="000000"/>
          <w:sz w:val="28"/>
          <w:szCs w:val="28"/>
        </w:rPr>
        <w:t>абочая группа</w:t>
      </w:r>
      <w:r w:rsidRPr="00610053">
        <w:rPr>
          <w:color w:val="000000"/>
          <w:sz w:val="28"/>
          <w:szCs w:val="28"/>
        </w:rPr>
        <w:t>), созданной приказом Председателя Комитета от21</w:t>
      </w:r>
      <w:proofErr w:type="gramEnd"/>
      <w:r w:rsidRPr="00610053">
        <w:rPr>
          <w:color w:val="000000"/>
          <w:sz w:val="28"/>
          <w:szCs w:val="28"/>
        </w:rPr>
        <w:t xml:space="preserve"> апреля 2016 года №</w:t>
      </w:r>
      <w:r>
        <w:rPr>
          <w:color w:val="000000"/>
          <w:sz w:val="28"/>
          <w:szCs w:val="28"/>
        </w:rPr>
        <w:t xml:space="preserve"> 230, </w:t>
      </w:r>
      <w:r w:rsidRPr="00100120">
        <w:rPr>
          <w:color w:val="000000"/>
          <w:sz w:val="28"/>
          <w:szCs w:val="28"/>
        </w:rPr>
        <w:t xml:space="preserve">проведен внутренний анализ коррупционных рисков </w:t>
      </w:r>
      <w:r>
        <w:rPr>
          <w:color w:val="000000"/>
          <w:sz w:val="28"/>
          <w:szCs w:val="28"/>
        </w:rPr>
        <w:t xml:space="preserve">в отношении статьи 18 </w:t>
      </w:r>
      <w:r w:rsidRPr="00FC50EF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акона </w:t>
      </w:r>
      <w:r w:rsidRPr="00FC50EF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еспублики </w:t>
      </w:r>
      <w:r w:rsidRPr="00FC50EF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азахстан </w:t>
      </w:r>
      <w:r w:rsidRPr="00FC50EF">
        <w:rPr>
          <w:color w:val="000000"/>
          <w:sz w:val="28"/>
          <w:szCs w:val="28"/>
        </w:rPr>
        <w:t>от 5</w:t>
      </w:r>
      <w:r>
        <w:rPr>
          <w:color w:val="000000"/>
          <w:sz w:val="28"/>
          <w:szCs w:val="28"/>
        </w:rPr>
        <w:t xml:space="preserve"> июля </w:t>
      </w:r>
      <w:r w:rsidRPr="00FC50EF">
        <w:rPr>
          <w:color w:val="000000"/>
          <w:sz w:val="28"/>
          <w:szCs w:val="28"/>
        </w:rPr>
        <w:t>2008 года «О трансфертном ценообразовании»</w:t>
      </w:r>
      <w:r>
        <w:rPr>
          <w:color w:val="000000"/>
          <w:sz w:val="28"/>
          <w:szCs w:val="28"/>
        </w:rPr>
        <w:t xml:space="preserve"> (далее – Закон о</w:t>
      </w:r>
      <w:r w:rsidRPr="00FC50EF">
        <w:rPr>
          <w:color w:val="000000"/>
          <w:sz w:val="28"/>
          <w:szCs w:val="28"/>
        </w:rPr>
        <w:t xml:space="preserve"> трансфертном ценообразовании</w:t>
      </w:r>
      <w:r>
        <w:rPr>
          <w:color w:val="000000"/>
          <w:sz w:val="28"/>
          <w:szCs w:val="28"/>
        </w:rPr>
        <w:t>).</w:t>
      </w:r>
    </w:p>
    <w:p w:rsidR="0066220C" w:rsidRPr="00FC50EF" w:rsidRDefault="0066220C" w:rsidP="0066220C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FC50EF">
        <w:rPr>
          <w:i/>
          <w:iCs/>
          <w:color w:val="000000"/>
          <w:sz w:val="28"/>
          <w:szCs w:val="28"/>
        </w:rPr>
        <w:t xml:space="preserve">Выявление наличия </w:t>
      </w:r>
      <w:proofErr w:type="spellStart"/>
      <w:r w:rsidRPr="00FC50EF">
        <w:rPr>
          <w:i/>
          <w:iCs/>
          <w:color w:val="000000"/>
          <w:sz w:val="28"/>
          <w:szCs w:val="28"/>
        </w:rPr>
        <w:t>коррупциогенных</w:t>
      </w:r>
      <w:proofErr w:type="spellEnd"/>
      <w:r w:rsidRPr="00FC50EF">
        <w:rPr>
          <w:i/>
          <w:iCs/>
          <w:color w:val="000000"/>
          <w:sz w:val="28"/>
          <w:szCs w:val="28"/>
        </w:rPr>
        <w:t xml:space="preserve"> рисков, создающих возможности для совершения коррупционных действий и (или) принятия решений.</w:t>
      </w:r>
    </w:p>
    <w:p w:rsidR="0066220C" w:rsidRPr="00FC50EF" w:rsidRDefault="0066220C" w:rsidP="0066220C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6840E7">
        <w:rPr>
          <w:sz w:val="28"/>
          <w:szCs w:val="28"/>
        </w:rPr>
        <w:t xml:space="preserve">Согласно подпункту 1) п. 1 ст. 18 Закона </w:t>
      </w:r>
      <w:r>
        <w:rPr>
          <w:sz w:val="28"/>
          <w:szCs w:val="28"/>
        </w:rPr>
        <w:t xml:space="preserve">о </w:t>
      </w:r>
      <w:r w:rsidRPr="006840E7">
        <w:rPr>
          <w:sz w:val="28"/>
          <w:szCs w:val="28"/>
        </w:rPr>
        <w:t>трансфертном ценообразовании для определения рыночной цены товара (работы, услуги) и иных данных, необходимых для применения методов определения рыночной цены, используются источники информации, в  частности</w:t>
      </w:r>
      <w:bookmarkStart w:id="1" w:name="z182"/>
      <w:bookmarkEnd w:id="1"/>
      <w:r>
        <w:rPr>
          <w:sz w:val="28"/>
          <w:szCs w:val="28"/>
        </w:rPr>
        <w:t xml:space="preserve">, </w:t>
      </w:r>
      <w:hyperlink r:id="rId7" w:anchor="z5" w:history="1">
        <w:r w:rsidRPr="006840E7">
          <w:rPr>
            <w:rStyle w:val="a5"/>
            <w:color w:val="000000" w:themeColor="text1"/>
            <w:sz w:val="28"/>
            <w:szCs w:val="28"/>
          </w:rPr>
          <w:t>официально признанные</w:t>
        </w:r>
      </w:hyperlink>
      <w:hyperlink r:id="rId8" w:anchor="z5" w:history="1">
        <w:r w:rsidRPr="006840E7">
          <w:rPr>
            <w:rStyle w:val="a5"/>
            <w:color w:val="000000" w:themeColor="text1"/>
            <w:sz w:val="28"/>
            <w:szCs w:val="28"/>
          </w:rPr>
          <w:t xml:space="preserve"> источники информации</w:t>
        </w:r>
      </w:hyperlink>
      <w:r>
        <w:rPr>
          <w:color w:val="000000" w:themeColor="text1"/>
          <w:sz w:val="28"/>
          <w:szCs w:val="28"/>
        </w:rPr>
        <w:t xml:space="preserve"> о рыночных ценах. </w:t>
      </w:r>
      <w:r>
        <w:rPr>
          <w:sz w:val="28"/>
          <w:szCs w:val="28"/>
        </w:rPr>
        <w:t>При этом</w:t>
      </w:r>
      <w:proofErr w:type="gramStart"/>
      <w:r w:rsidRPr="00FC50EF">
        <w:rPr>
          <w:sz w:val="28"/>
          <w:szCs w:val="28"/>
        </w:rPr>
        <w:t>,</w:t>
      </w:r>
      <w:proofErr w:type="gramEnd"/>
      <w:r w:rsidRPr="00FC50EF">
        <w:rPr>
          <w:sz w:val="28"/>
          <w:szCs w:val="28"/>
        </w:rPr>
        <w:t xml:space="preserve"> налогоплательщик при экспорте сырой нефти, газового конденсата и лома черных металлов выбирает </w:t>
      </w:r>
      <w:r>
        <w:rPr>
          <w:sz w:val="28"/>
          <w:szCs w:val="28"/>
        </w:rPr>
        <w:t xml:space="preserve">источник информации приводящий к наименьшим  </w:t>
      </w:r>
      <w:r w:rsidRPr="00FC50EF">
        <w:rPr>
          <w:sz w:val="28"/>
          <w:szCs w:val="28"/>
        </w:rPr>
        <w:t>налого</w:t>
      </w:r>
      <w:r>
        <w:rPr>
          <w:sz w:val="28"/>
          <w:szCs w:val="28"/>
        </w:rPr>
        <w:t xml:space="preserve">вым обязательствам.  </w:t>
      </w:r>
    </w:p>
    <w:p w:rsidR="0066220C" w:rsidRDefault="0066220C" w:rsidP="0066220C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Вместе с тем отмечаем, в целях исключения дискреционных полномочий </w:t>
      </w:r>
      <w:r w:rsidRPr="00FC50EF">
        <w:rPr>
          <w:color w:val="000000"/>
          <w:sz w:val="28"/>
          <w:szCs w:val="28"/>
        </w:rPr>
        <w:t>должностных лиц органов государственных доходов</w:t>
      </w:r>
      <w:r>
        <w:rPr>
          <w:color w:val="000000"/>
          <w:sz w:val="28"/>
          <w:szCs w:val="28"/>
        </w:rPr>
        <w:t xml:space="preserve"> в ходе осуществления  ими  контроля  п</w:t>
      </w:r>
      <w:r w:rsidRPr="00FC50EF">
        <w:rPr>
          <w:color w:val="000000"/>
          <w:sz w:val="28"/>
          <w:szCs w:val="28"/>
        </w:rPr>
        <w:t>ри применении трансфертных цен</w:t>
      </w:r>
      <w:r>
        <w:rPr>
          <w:color w:val="000000"/>
          <w:sz w:val="28"/>
          <w:szCs w:val="28"/>
        </w:rPr>
        <w:t xml:space="preserve">, предлагается разработка соответствующего  нормативного правового акта,  устанавливающего порядок </w:t>
      </w:r>
      <w:r w:rsidRPr="00FC50EF">
        <w:rPr>
          <w:color w:val="000000"/>
          <w:sz w:val="28"/>
          <w:szCs w:val="28"/>
        </w:rPr>
        <w:t xml:space="preserve"> определени</w:t>
      </w:r>
      <w:r>
        <w:rPr>
          <w:color w:val="000000"/>
          <w:sz w:val="28"/>
          <w:szCs w:val="28"/>
        </w:rPr>
        <w:t xml:space="preserve">я </w:t>
      </w:r>
      <w:r w:rsidRPr="00FC50EF">
        <w:rPr>
          <w:color w:val="000000"/>
          <w:sz w:val="28"/>
          <w:szCs w:val="28"/>
        </w:rPr>
        <w:t>рыночной цены по экспортируемым товарам</w:t>
      </w:r>
      <w:r>
        <w:rPr>
          <w:color w:val="000000"/>
          <w:sz w:val="28"/>
          <w:szCs w:val="28"/>
        </w:rPr>
        <w:t xml:space="preserve">  и  продукциям.  </w:t>
      </w:r>
    </w:p>
    <w:p w:rsidR="0066220C" w:rsidRDefault="0066220C" w:rsidP="0066220C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сегодняшний день а</w:t>
      </w:r>
      <w:r w:rsidRPr="00251EEB">
        <w:rPr>
          <w:color w:val="000000"/>
          <w:sz w:val="28"/>
          <w:szCs w:val="28"/>
        </w:rPr>
        <w:t>налогичная работа проводится по лому черных металлов.</w:t>
      </w:r>
    </w:p>
    <w:p w:rsidR="0066220C" w:rsidRDefault="0066220C" w:rsidP="0066220C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i/>
          <w:sz w:val="28"/>
          <w:szCs w:val="28"/>
        </w:rPr>
      </w:pPr>
      <w:r w:rsidRPr="00DE184B">
        <w:rPr>
          <w:i/>
          <w:color w:val="000000" w:themeColor="text1"/>
          <w:sz w:val="28"/>
          <w:szCs w:val="28"/>
        </w:rPr>
        <w:t>Рекомендации</w:t>
      </w:r>
      <w:r w:rsidRPr="00DE184B">
        <w:rPr>
          <w:i/>
          <w:iCs/>
          <w:color w:val="000000" w:themeColor="text1"/>
          <w:sz w:val="28"/>
          <w:szCs w:val="28"/>
        </w:rPr>
        <w:t xml:space="preserve"> выявленных коррупционных рисков,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 w:rsidRPr="00DE184B">
        <w:rPr>
          <w:i/>
          <w:sz w:val="28"/>
          <w:szCs w:val="28"/>
        </w:rPr>
        <w:t>дискреционных полномочий и норм</w:t>
      </w:r>
      <w:r>
        <w:rPr>
          <w:i/>
          <w:sz w:val="28"/>
          <w:szCs w:val="28"/>
        </w:rPr>
        <w:t>, способствующих</w:t>
      </w:r>
      <w:r w:rsidRPr="00DE184B">
        <w:rPr>
          <w:i/>
          <w:sz w:val="28"/>
          <w:szCs w:val="28"/>
        </w:rPr>
        <w:t xml:space="preserve"> совершению коррупционных правонарушений </w:t>
      </w:r>
      <w:r>
        <w:rPr>
          <w:i/>
          <w:sz w:val="28"/>
          <w:szCs w:val="28"/>
        </w:rPr>
        <w:t>и преступлений.</w:t>
      </w:r>
    </w:p>
    <w:p w:rsidR="0066220C" w:rsidRDefault="0066220C" w:rsidP="0066220C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Специализированному Управлению Комитета:</w:t>
      </w:r>
    </w:p>
    <w:p w:rsidR="0066220C" w:rsidRDefault="0066220C" w:rsidP="0066220C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1) инициировать вопрос о  законодательном закреплении компетенции уполномоченного органа по  принятию  соответствующего  нормативного </w:t>
      </w:r>
      <w:r>
        <w:rPr>
          <w:color w:val="000000"/>
          <w:sz w:val="28"/>
          <w:szCs w:val="28"/>
        </w:rPr>
        <w:lastRenderedPageBreak/>
        <w:t xml:space="preserve">правового акта в соответствии с пунктом 3 статьи  34 Закона Республики Казахстан «О правовых актах», в рамках  разрабатываемого  проекта Кодекса Республики Казахстан «О налогах и других обязательных платежах в бюджет и таможенном регулировании» (Налогово-таможенный кодекс), со сроком </w:t>
      </w:r>
      <w:r w:rsidRPr="006B4A31">
        <w:rPr>
          <w:color w:val="000000"/>
          <w:sz w:val="28"/>
          <w:szCs w:val="28"/>
        </w:rPr>
        <w:t>исполнения – 2017 г.;</w:t>
      </w:r>
      <w:proofErr w:type="gramEnd"/>
    </w:p>
    <w:p w:rsidR="0066220C" w:rsidRDefault="0066220C" w:rsidP="0066220C">
      <w:pPr>
        <w:widowControl w:val="0"/>
        <w:pBdr>
          <w:bottom w:val="single" w:sz="4" w:space="31" w:color="FFFFFF"/>
        </w:pBdr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после законодательного урегулирования обеспечить разработку соответствующего подзаконного нормативного правового акта,  устанавливающего  порядок </w:t>
      </w:r>
      <w:r w:rsidRPr="00FC50EF">
        <w:rPr>
          <w:color w:val="000000"/>
          <w:sz w:val="28"/>
          <w:szCs w:val="28"/>
        </w:rPr>
        <w:t xml:space="preserve"> ценообразования на экспортируемую сырую нефть</w:t>
      </w:r>
      <w:r>
        <w:rPr>
          <w:color w:val="000000"/>
          <w:sz w:val="28"/>
          <w:szCs w:val="28"/>
        </w:rPr>
        <w:t>,</w:t>
      </w:r>
      <w:r w:rsidRPr="00FC50EF">
        <w:rPr>
          <w:color w:val="000000"/>
          <w:sz w:val="28"/>
          <w:szCs w:val="28"/>
        </w:rPr>
        <w:t xml:space="preserve"> газовый конденсат</w:t>
      </w:r>
      <w:r>
        <w:rPr>
          <w:color w:val="000000"/>
          <w:sz w:val="28"/>
          <w:szCs w:val="28"/>
        </w:rPr>
        <w:t xml:space="preserve"> и </w:t>
      </w:r>
      <w:r w:rsidRPr="00FC50EF">
        <w:rPr>
          <w:color w:val="000000"/>
          <w:sz w:val="28"/>
          <w:szCs w:val="28"/>
        </w:rPr>
        <w:t>лом черных металлов</w:t>
      </w:r>
      <w:r>
        <w:rPr>
          <w:color w:val="000000"/>
          <w:sz w:val="28"/>
          <w:szCs w:val="28"/>
        </w:rPr>
        <w:t>.</w:t>
      </w:r>
    </w:p>
    <w:p w:rsidR="0066220C" w:rsidRDefault="0066220C" w:rsidP="0066220C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color w:val="000000"/>
          <w:sz w:val="28"/>
          <w:szCs w:val="28"/>
        </w:rPr>
      </w:pPr>
    </w:p>
    <w:p w:rsidR="0066220C" w:rsidRDefault="0066220C" w:rsidP="0066220C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color w:val="000000"/>
          <w:sz w:val="28"/>
          <w:szCs w:val="28"/>
        </w:rPr>
      </w:pPr>
    </w:p>
    <w:p w:rsidR="0066220C" w:rsidRPr="000F1FC1" w:rsidRDefault="0066220C" w:rsidP="0066220C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0F1FC1">
        <w:rPr>
          <w:b/>
          <w:color w:val="000000"/>
          <w:sz w:val="28"/>
          <w:szCs w:val="28"/>
        </w:rPr>
        <w:t xml:space="preserve">Рабочая группа </w:t>
      </w:r>
    </w:p>
    <w:p w:rsidR="0066220C" w:rsidRPr="000F1FC1" w:rsidRDefault="0066220C" w:rsidP="0066220C">
      <w:pPr>
        <w:widowControl w:val="0"/>
        <w:pBdr>
          <w:bottom w:val="single" w:sz="4" w:space="31" w:color="FFFFFF"/>
        </w:pBdr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0F1FC1">
        <w:rPr>
          <w:b/>
          <w:color w:val="000000"/>
          <w:sz w:val="28"/>
          <w:szCs w:val="28"/>
        </w:rPr>
        <w:t>Комитета государственных доходов</w:t>
      </w:r>
    </w:p>
    <w:p w:rsidR="0066220C" w:rsidRDefault="0066220C" w:rsidP="0066220C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b/>
          <w:sz w:val="28"/>
          <w:szCs w:val="28"/>
        </w:rPr>
      </w:pPr>
    </w:p>
    <w:p w:rsidR="0066220C" w:rsidRDefault="0066220C" w:rsidP="0066220C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b/>
          <w:sz w:val="28"/>
          <w:szCs w:val="28"/>
        </w:rPr>
      </w:pPr>
    </w:p>
    <w:p w:rsidR="0066220C" w:rsidRDefault="0066220C" w:rsidP="0066220C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b/>
          <w:sz w:val="28"/>
          <w:szCs w:val="28"/>
        </w:rPr>
      </w:pPr>
    </w:p>
    <w:p w:rsidR="0066220C" w:rsidRDefault="0066220C" w:rsidP="0066220C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b/>
          <w:sz w:val="28"/>
          <w:szCs w:val="28"/>
        </w:rPr>
      </w:pPr>
    </w:p>
    <w:p w:rsidR="0066220C" w:rsidRDefault="0066220C" w:rsidP="0066220C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b/>
          <w:sz w:val="28"/>
          <w:szCs w:val="28"/>
        </w:rPr>
      </w:pPr>
    </w:p>
    <w:p w:rsidR="0066220C" w:rsidRDefault="0066220C" w:rsidP="0066220C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b/>
          <w:sz w:val="28"/>
          <w:szCs w:val="28"/>
        </w:rPr>
      </w:pPr>
    </w:p>
    <w:p w:rsidR="00627D0A" w:rsidRPr="0066220C" w:rsidRDefault="00627D0A" w:rsidP="0066220C">
      <w:pPr>
        <w:widowControl w:val="0"/>
        <w:pBdr>
          <w:bottom w:val="single" w:sz="4" w:space="30" w:color="FFFFFF"/>
        </w:pBdr>
        <w:adjustRightInd w:val="0"/>
        <w:contextualSpacing/>
        <w:jc w:val="both"/>
        <w:rPr>
          <w:b/>
          <w:sz w:val="28"/>
          <w:szCs w:val="28"/>
          <w:lang w:val="kk-KZ"/>
        </w:rPr>
      </w:pPr>
    </w:p>
    <w:sectPr w:rsidR="00627D0A" w:rsidRPr="0066220C" w:rsidSect="000F1FC1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695" w:rsidRDefault="00B77695">
      <w:r>
        <w:separator/>
      </w:r>
    </w:p>
  </w:endnote>
  <w:endnote w:type="continuationSeparator" w:id="0">
    <w:p w:rsidR="00B77695" w:rsidRDefault="00B7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695" w:rsidRDefault="00B77695">
      <w:r>
        <w:separator/>
      </w:r>
    </w:p>
  </w:footnote>
  <w:footnote w:type="continuationSeparator" w:id="0">
    <w:p w:rsidR="00B77695" w:rsidRDefault="00B77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65751"/>
      <w:showingPlcHdr/>
    </w:sdtPr>
    <w:sdtEndPr/>
    <w:sdtContent>
      <w:p w:rsidR="001D722F" w:rsidRDefault="0066220C">
        <w:pPr>
          <w:pStyle w:val="a3"/>
          <w:jc w:val="center"/>
        </w:pPr>
        <w:r>
          <w:t xml:space="preserve">     </w:t>
        </w:r>
      </w:p>
    </w:sdtContent>
  </w:sdt>
  <w:p w:rsidR="001D722F" w:rsidRDefault="00B776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20C"/>
    <w:rsid w:val="005E0339"/>
    <w:rsid w:val="00627D0A"/>
    <w:rsid w:val="0066220C"/>
    <w:rsid w:val="00B77695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2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22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6220C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22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2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2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22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6220C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22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22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ilet.zan.kz/rus/docs/P110000156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ilet.zan.kz/rus/docs/P090000292_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Нурахметова Амангуль Жумабаевна</dc:creator>
  <cp:lastModifiedBy>Нурахметова Амангуль Жумабаевна</cp:lastModifiedBy>
  <cp:revision>2</cp:revision>
  <dcterms:created xsi:type="dcterms:W3CDTF">2016-12-07T13:56:00Z</dcterms:created>
  <dcterms:modified xsi:type="dcterms:W3CDTF">2016-12-08T04:09:00Z</dcterms:modified>
</cp:coreProperties>
</file>